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F8AB5" w14:textId="77777777" w:rsidR="002805F2" w:rsidRPr="00B220BA" w:rsidRDefault="00B644FF" w:rsidP="001C2F0F">
      <w:pPr>
        <w:bidi/>
        <w:spacing w:line="420" w:lineRule="exact"/>
        <w:contextualSpacing/>
        <w:jc w:val="center"/>
        <w:rPr>
          <w:rFonts w:ascii="Arabic Typesetting" w:eastAsia="Calibri" w:hAnsi="Arabic Typesetting" w:cs="Arabic Typesetting"/>
          <w:b/>
          <w:bCs/>
          <w:sz w:val="40"/>
          <w:szCs w:val="40"/>
          <w:lang w:eastAsia="en-US" w:bidi="ar-DZ"/>
        </w:rPr>
      </w:pPr>
      <w:r w:rsidRPr="00B644FF">
        <w:rPr>
          <w:rFonts w:ascii="Arabic Typesetting" w:eastAsia="Calibri" w:hAnsi="Arabic Typesetting" w:cs="Arabic Typesetting"/>
          <w:b/>
          <w:bCs/>
          <w:noProof/>
          <w:sz w:val="40"/>
          <w:szCs w:val="40"/>
          <w:rtl/>
        </w:rPr>
        <w:drawing>
          <wp:anchor distT="0" distB="0" distL="114300" distR="114300" simplePos="0" relativeHeight="251661312" behindDoc="0" locked="0" layoutInCell="1" allowOverlap="1" wp14:anchorId="287BECCC" wp14:editId="35381E82">
            <wp:simplePos x="0" y="0"/>
            <wp:positionH relativeFrom="column">
              <wp:posOffset>5707380</wp:posOffset>
            </wp:positionH>
            <wp:positionV relativeFrom="paragraph">
              <wp:posOffset>635</wp:posOffset>
            </wp:positionV>
            <wp:extent cx="981075" cy="723900"/>
            <wp:effectExtent l="19050" t="0" r="9525" b="0"/>
            <wp:wrapSquare wrapText="bothSides"/>
            <wp:docPr id="7"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29" name="Image 28" descr="C:\Users\ILHAM\Desktop\الشعار الرسمي لجامعة سطيف 1 فرحات عباس.png"/>
                    <pic:cNvPicPr/>
                  </pic:nvPicPr>
                  <pic:blipFill>
                    <a:blip r:embed="rId5" cstate="print"/>
                    <a:srcRect/>
                    <a:stretch>
                      <a:fillRect/>
                    </a:stretch>
                  </pic:blipFill>
                  <pic:spPr bwMode="auto">
                    <a:xfrm>
                      <a:off x="0" y="0"/>
                      <a:ext cx="981075" cy="723900"/>
                    </a:xfrm>
                    <a:prstGeom prst="rect">
                      <a:avLst/>
                    </a:prstGeom>
                    <a:noFill/>
                    <a:ln w="9525">
                      <a:noFill/>
                      <a:miter lim="800000"/>
                      <a:headEnd/>
                      <a:tailEnd/>
                    </a:ln>
                  </pic:spPr>
                </pic:pic>
              </a:graphicData>
            </a:graphic>
          </wp:anchor>
        </w:drawing>
      </w:r>
      <w:r w:rsidRPr="00B644FF">
        <w:rPr>
          <w:rFonts w:ascii="Arabic Typesetting" w:eastAsia="Calibri" w:hAnsi="Arabic Typesetting" w:cs="Arabic Typesetting"/>
          <w:b/>
          <w:bCs/>
          <w:noProof/>
          <w:sz w:val="40"/>
          <w:szCs w:val="40"/>
          <w:rtl/>
        </w:rPr>
        <w:drawing>
          <wp:anchor distT="0" distB="0" distL="114300" distR="114300" simplePos="0" relativeHeight="251662336" behindDoc="0" locked="0" layoutInCell="1" allowOverlap="1" wp14:anchorId="44F742BF" wp14:editId="5CC86F97">
            <wp:simplePos x="0" y="0"/>
            <wp:positionH relativeFrom="column">
              <wp:posOffset>135255</wp:posOffset>
            </wp:positionH>
            <wp:positionV relativeFrom="paragraph">
              <wp:posOffset>38735</wp:posOffset>
            </wp:positionV>
            <wp:extent cx="981075" cy="723900"/>
            <wp:effectExtent l="19050" t="0" r="9525" b="0"/>
            <wp:wrapSquare wrapText="bothSides"/>
            <wp:docPr id="8"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29" name="Image 28" descr="C:\Users\ILHAM\Desktop\الشعار الرسمي لجامعة سطيف 1 فرحات عباس.png"/>
                    <pic:cNvPicPr/>
                  </pic:nvPicPr>
                  <pic:blipFill>
                    <a:blip r:embed="rId5" cstate="print"/>
                    <a:srcRect/>
                    <a:stretch>
                      <a:fillRect/>
                    </a:stretch>
                  </pic:blipFill>
                  <pic:spPr bwMode="auto">
                    <a:xfrm>
                      <a:off x="0" y="0"/>
                      <a:ext cx="981075" cy="723900"/>
                    </a:xfrm>
                    <a:prstGeom prst="rect">
                      <a:avLst/>
                    </a:prstGeom>
                    <a:noFill/>
                    <a:ln w="9525">
                      <a:noFill/>
                      <a:miter lim="800000"/>
                      <a:headEnd/>
                      <a:tailEnd/>
                    </a:ln>
                  </pic:spPr>
                </pic:pic>
              </a:graphicData>
            </a:graphic>
          </wp:anchor>
        </w:drawing>
      </w:r>
      <w:r w:rsidR="001C2F0F">
        <w:rPr>
          <w:rFonts w:ascii="Arabic Typesetting" w:eastAsia="Calibri" w:hAnsi="Arabic Typesetting" w:cs="Arabic Typesetting" w:hint="cs"/>
          <w:b/>
          <w:bCs/>
          <w:sz w:val="40"/>
          <w:szCs w:val="40"/>
          <w:rtl/>
          <w:lang w:eastAsia="en-US" w:bidi="ar-DZ"/>
        </w:rPr>
        <w:t xml:space="preserve">    </w:t>
      </w:r>
      <w:r w:rsidR="002805F2">
        <w:rPr>
          <w:rFonts w:ascii="Arabic Typesetting" w:eastAsia="Calibri" w:hAnsi="Arabic Typesetting" w:cs="Arabic Typesetting"/>
          <w:b/>
          <w:bCs/>
          <w:sz w:val="40"/>
          <w:szCs w:val="40"/>
          <w:rtl/>
          <w:lang w:eastAsia="en-US" w:bidi="ar-DZ"/>
        </w:rPr>
        <w:t>الجمهوريــــ</w:t>
      </w:r>
      <w:r w:rsidR="002805F2" w:rsidRPr="00B220BA">
        <w:rPr>
          <w:rFonts w:ascii="Arabic Typesetting" w:eastAsia="Calibri" w:hAnsi="Arabic Typesetting" w:cs="Arabic Typesetting"/>
          <w:b/>
          <w:bCs/>
          <w:sz w:val="40"/>
          <w:szCs w:val="40"/>
          <w:rtl/>
          <w:lang w:eastAsia="en-US" w:bidi="ar-DZ"/>
        </w:rPr>
        <w:t>ــة الجزائريـــــــة الديمقراطيـــــة الشعبيـــــــــة</w:t>
      </w:r>
    </w:p>
    <w:p w14:paraId="57292E2D" w14:textId="77777777" w:rsidR="002805F2" w:rsidRPr="00B220BA" w:rsidRDefault="001C2F0F" w:rsidP="001C2F0F">
      <w:pPr>
        <w:bidi/>
        <w:spacing w:line="420" w:lineRule="exact"/>
        <w:contextualSpacing/>
        <w:rPr>
          <w:rFonts w:ascii="Arabic Typesetting" w:eastAsia="Calibri" w:hAnsi="Arabic Typesetting" w:cs="Arabic Typesetting"/>
          <w:b/>
          <w:bCs/>
          <w:sz w:val="40"/>
          <w:szCs w:val="40"/>
          <w:lang w:eastAsia="en-US" w:bidi="ar-DZ"/>
        </w:rPr>
      </w:pPr>
      <w:r>
        <w:rPr>
          <w:rFonts w:ascii="Arabic Typesetting" w:eastAsia="Calibri" w:hAnsi="Arabic Typesetting" w:cs="Arabic Typesetting" w:hint="cs"/>
          <w:b/>
          <w:bCs/>
          <w:sz w:val="40"/>
          <w:szCs w:val="40"/>
          <w:rtl/>
          <w:lang w:eastAsia="en-US" w:bidi="ar-DZ"/>
        </w:rPr>
        <w:t xml:space="preserve">             </w:t>
      </w:r>
      <w:r w:rsidR="00942E0D">
        <w:rPr>
          <w:rFonts w:ascii="Arabic Typesetting" w:eastAsia="Calibri" w:hAnsi="Arabic Typesetting" w:cs="Arabic Typesetting"/>
          <w:b/>
          <w:bCs/>
          <w:sz w:val="40"/>
          <w:szCs w:val="40"/>
          <w:lang w:eastAsia="en-US" w:bidi="ar-DZ"/>
        </w:rPr>
        <w:t xml:space="preserve">     </w:t>
      </w:r>
      <w:r>
        <w:rPr>
          <w:rFonts w:ascii="Arabic Typesetting" w:eastAsia="Calibri" w:hAnsi="Arabic Typesetting" w:cs="Arabic Typesetting" w:hint="cs"/>
          <w:b/>
          <w:bCs/>
          <w:sz w:val="40"/>
          <w:szCs w:val="40"/>
          <w:rtl/>
          <w:lang w:eastAsia="en-US" w:bidi="ar-DZ"/>
        </w:rPr>
        <w:t xml:space="preserve">    </w:t>
      </w:r>
      <w:r w:rsidR="002805F2">
        <w:rPr>
          <w:rFonts w:ascii="Arabic Typesetting" w:eastAsia="Calibri" w:hAnsi="Arabic Typesetting" w:cs="Arabic Typesetting"/>
          <w:b/>
          <w:bCs/>
          <w:sz w:val="40"/>
          <w:szCs w:val="40"/>
          <w:rtl/>
          <w:lang w:eastAsia="en-US" w:bidi="ar-DZ"/>
        </w:rPr>
        <w:t>وزارة التعلي</w:t>
      </w:r>
      <w:r w:rsidR="002805F2" w:rsidRPr="00B220BA">
        <w:rPr>
          <w:rFonts w:ascii="Arabic Typesetting" w:eastAsia="Calibri" w:hAnsi="Arabic Typesetting" w:cs="Arabic Typesetting"/>
          <w:b/>
          <w:bCs/>
          <w:sz w:val="40"/>
          <w:szCs w:val="40"/>
          <w:rtl/>
          <w:lang w:eastAsia="en-US" w:bidi="ar-DZ"/>
        </w:rPr>
        <w:t>ـم العــالـــي والبحــث العلمــي</w:t>
      </w:r>
    </w:p>
    <w:p w14:paraId="61DD47D1" w14:textId="77777777" w:rsidR="00A06964" w:rsidRDefault="001C2F0F" w:rsidP="00953178">
      <w:pPr>
        <w:bidi/>
        <w:spacing w:line="420" w:lineRule="exact"/>
        <w:contextualSpacing/>
        <w:jc w:val="center"/>
        <w:rPr>
          <w:rFonts w:ascii="Arabic Typesetting" w:eastAsia="Calibri" w:hAnsi="Arabic Typesetting" w:cs="Arabic Typesetting"/>
          <w:b/>
          <w:bCs/>
          <w:sz w:val="40"/>
          <w:szCs w:val="40"/>
          <w:rtl/>
          <w:lang w:eastAsia="en-US" w:bidi="ar-DZ"/>
        </w:rPr>
      </w:pPr>
      <w:r>
        <w:rPr>
          <w:rFonts w:ascii="Arabic Typesetting" w:eastAsia="Calibri" w:hAnsi="Arabic Typesetting" w:cs="Arabic Typesetting" w:hint="cs"/>
          <w:b/>
          <w:bCs/>
          <w:sz w:val="40"/>
          <w:szCs w:val="40"/>
          <w:rtl/>
          <w:lang w:eastAsia="en-US" w:bidi="ar-DZ"/>
        </w:rPr>
        <w:t xml:space="preserve">     </w:t>
      </w:r>
      <w:r w:rsidR="002805F2" w:rsidRPr="00B220BA">
        <w:rPr>
          <w:rFonts w:ascii="Arabic Typesetting" w:eastAsia="Calibri" w:hAnsi="Arabic Typesetting" w:cs="Arabic Typesetting"/>
          <w:b/>
          <w:bCs/>
          <w:sz w:val="40"/>
          <w:szCs w:val="40"/>
          <w:rtl/>
          <w:lang w:eastAsia="en-US" w:bidi="ar-DZ"/>
        </w:rPr>
        <w:t>جامعــة فرحــات عبــــاس سطيـــف</w:t>
      </w:r>
      <w:r w:rsidR="00A06964">
        <w:rPr>
          <w:rFonts w:ascii="Arabic Typesetting" w:eastAsia="Calibri" w:hAnsi="Arabic Typesetting" w:cs="Arabic Typesetting" w:hint="cs"/>
          <w:b/>
          <w:bCs/>
          <w:sz w:val="40"/>
          <w:szCs w:val="40"/>
          <w:rtl/>
          <w:lang w:eastAsia="en-US" w:bidi="ar-DZ"/>
        </w:rPr>
        <w:t>1</w:t>
      </w:r>
    </w:p>
    <w:p w14:paraId="0119041B" w14:textId="77777777" w:rsidR="009A57E9" w:rsidRDefault="00000000" w:rsidP="009A57E9">
      <w:pPr>
        <w:bidi/>
        <w:spacing w:line="240" w:lineRule="auto"/>
        <w:contextualSpacing/>
        <w:jc w:val="center"/>
        <w:rPr>
          <w:rFonts w:ascii="Arabic Typesetting" w:eastAsia="Calibri" w:hAnsi="Arabic Typesetting" w:cs="Arabic Typesetting"/>
          <w:b/>
          <w:bCs/>
          <w:sz w:val="40"/>
          <w:szCs w:val="40"/>
          <w:rtl/>
          <w:lang w:eastAsia="en-US" w:bidi="ar-DZ"/>
        </w:rPr>
      </w:pPr>
      <w:r>
        <w:rPr>
          <w:rFonts w:ascii="Arabic Typesetting" w:eastAsia="Calibri" w:hAnsi="Arabic Typesetting" w:cs="Arabic Typesetting"/>
          <w:b/>
          <w:bCs/>
          <w:noProof/>
          <w:sz w:val="40"/>
          <w:szCs w:val="40"/>
          <w:rtl/>
        </w:rPr>
        <w:pict w14:anchorId="106DE00E">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1027" type="#_x0000_t107" style="position:absolute;left:0;text-align:left;margin-left:138.15pt;margin-top:4.55pt;width:276.55pt;height:68.25pt;z-index:251658240;mso-wrap-style:none" fillcolor="white [3201]" strokecolor="#95b3d7 [1940]" strokeweight="1pt">
            <v:fill color2="#b8cce4 [1300]" focusposition="1" focussize="" focus="100%" type="gradient"/>
            <v:shadow on="t" type="perspective" color="#243f60 [1604]" opacity=".5" offset="1pt" offset2="-3pt"/>
            <v:textbox>
              <w:txbxContent>
                <w:p w14:paraId="4EE9F86C" w14:textId="77777777" w:rsidR="009A57E9" w:rsidRDefault="00000000" w:rsidP="009A57E9">
                  <w:pPr>
                    <w:bidi/>
                    <w:spacing w:line="240" w:lineRule="auto"/>
                    <w:contextualSpacing/>
                    <w:jc w:val="center"/>
                  </w:pPr>
                  <w:r>
                    <w:pict w14:anchorId="466C79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129pt;height:41.4pt" fillcolor="black">
                        <v:shadow color="#868686"/>
                        <v:textpath style="font-family:&quot;Arabic Typesetting&quot;;font-size:24pt;font-weight:bold;v-text-kern:t" trim="t" fitpath="t" string="بطاقة تقنية حول تخصص:&#10;................................."/>
                      </v:shape>
                    </w:pict>
                  </w:r>
                </w:p>
              </w:txbxContent>
            </v:textbox>
          </v:shape>
        </w:pict>
      </w:r>
    </w:p>
    <w:p w14:paraId="37BF37DB" w14:textId="77777777" w:rsidR="009A57E9" w:rsidRDefault="009A57E9" w:rsidP="009A57E9">
      <w:pPr>
        <w:bidi/>
        <w:spacing w:line="240" w:lineRule="auto"/>
        <w:contextualSpacing/>
        <w:jc w:val="center"/>
        <w:rPr>
          <w:rFonts w:ascii="Arabic Typesetting" w:eastAsia="Calibri" w:hAnsi="Arabic Typesetting" w:cs="Arabic Typesetting"/>
          <w:b/>
          <w:bCs/>
          <w:sz w:val="40"/>
          <w:szCs w:val="40"/>
          <w:rtl/>
          <w:lang w:eastAsia="en-US" w:bidi="ar-DZ"/>
        </w:rPr>
      </w:pPr>
    </w:p>
    <w:p w14:paraId="3DCEA14E" w14:textId="77777777" w:rsidR="009A57E9" w:rsidRDefault="009A57E9" w:rsidP="009A57E9">
      <w:pPr>
        <w:bidi/>
        <w:spacing w:line="240" w:lineRule="auto"/>
        <w:contextualSpacing/>
        <w:jc w:val="center"/>
        <w:rPr>
          <w:rFonts w:ascii="Arabic Typesetting" w:eastAsia="Calibri" w:hAnsi="Arabic Typesetting" w:cs="Arabic Typesetting"/>
          <w:b/>
          <w:bCs/>
          <w:sz w:val="6"/>
          <w:szCs w:val="6"/>
          <w:rtl/>
          <w:lang w:eastAsia="en-US" w:bidi="ar-DZ"/>
        </w:rPr>
      </w:pPr>
    </w:p>
    <w:p w14:paraId="3B0EFCFC" w14:textId="77777777" w:rsidR="001821AF" w:rsidRDefault="001821AF" w:rsidP="001821AF">
      <w:pPr>
        <w:bidi/>
        <w:spacing w:line="240" w:lineRule="auto"/>
        <w:contextualSpacing/>
        <w:jc w:val="center"/>
        <w:rPr>
          <w:rFonts w:ascii="Arabic Typesetting" w:eastAsia="Calibri" w:hAnsi="Arabic Typesetting" w:cs="Arabic Typesetting"/>
          <w:b/>
          <w:bCs/>
          <w:sz w:val="6"/>
          <w:szCs w:val="6"/>
          <w:rtl/>
          <w:lang w:eastAsia="en-US" w:bidi="ar-DZ"/>
        </w:rPr>
      </w:pPr>
    </w:p>
    <w:p w14:paraId="490C2C9C" w14:textId="77777777" w:rsidR="001821AF" w:rsidRDefault="001821AF" w:rsidP="001821AF">
      <w:pPr>
        <w:bidi/>
        <w:spacing w:line="240" w:lineRule="auto"/>
        <w:contextualSpacing/>
        <w:jc w:val="center"/>
        <w:rPr>
          <w:rFonts w:ascii="Arabic Typesetting" w:eastAsia="Calibri" w:hAnsi="Arabic Typesetting" w:cs="Arabic Typesetting"/>
          <w:b/>
          <w:bCs/>
          <w:sz w:val="6"/>
          <w:szCs w:val="6"/>
          <w:rtl/>
          <w:lang w:eastAsia="en-US" w:bidi="ar-DZ"/>
        </w:rPr>
      </w:pPr>
    </w:p>
    <w:p w14:paraId="73182713" w14:textId="77777777" w:rsidR="001821AF" w:rsidRDefault="001821AF" w:rsidP="001821AF">
      <w:pPr>
        <w:bidi/>
        <w:spacing w:line="240" w:lineRule="auto"/>
        <w:contextualSpacing/>
        <w:jc w:val="center"/>
        <w:rPr>
          <w:rFonts w:ascii="Arabic Typesetting" w:eastAsia="Calibri" w:hAnsi="Arabic Typesetting" w:cs="Arabic Typesetting"/>
          <w:b/>
          <w:bCs/>
          <w:sz w:val="6"/>
          <w:szCs w:val="6"/>
          <w:rtl/>
          <w:lang w:eastAsia="en-US" w:bidi="ar-DZ"/>
        </w:rPr>
      </w:pPr>
    </w:p>
    <w:p w14:paraId="009FEBE8" w14:textId="77777777" w:rsidR="001821AF" w:rsidRPr="001821AF" w:rsidRDefault="001821AF" w:rsidP="001821AF">
      <w:pPr>
        <w:bidi/>
        <w:spacing w:line="240" w:lineRule="auto"/>
        <w:contextualSpacing/>
        <w:jc w:val="center"/>
        <w:rPr>
          <w:rFonts w:ascii="Arabic Typesetting" w:eastAsia="Calibri" w:hAnsi="Arabic Typesetting" w:cs="Arabic Typesetting"/>
          <w:b/>
          <w:bCs/>
          <w:sz w:val="6"/>
          <w:szCs w:val="6"/>
          <w:rtl/>
          <w:lang w:eastAsia="en-US" w:bidi="ar-DZ"/>
        </w:rPr>
      </w:pPr>
    </w:p>
    <w:p w14:paraId="1229DB41" w14:textId="729A3771" w:rsidR="0038673C" w:rsidRPr="00A06964" w:rsidRDefault="00A06964" w:rsidP="00A06964">
      <w:pPr>
        <w:bidi/>
        <w:spacing w:line="240" w:lineRule="auto"/>
        <w:contextualSpacing/>
        <w:rPr>
          <w:rtl/>
        </w:rPr>
      </w:pPr>
      <w:r>
        <w:rPr>
          <w:rFonts w:ascii="Arabic Typesetting" w:eastAsia="Calibri" w:hAnsi="Arabic Typesetting" w:cs="Arabic Typesetting" w:hint="cs"/>
          <w:b/>
          <w:bCs/>
          <w:sz w:val="40"/>
          <w:szCs w:val="40"/>
          <w:rtl/>
          <w:lang w:eastAsia="en-US" w:bidi="ar-DZ"/>
        </w:rPr>
        <w:t xml:space="preserve"> </w:t>
      </w:r>
      <w:r w:rsidR="002805F2" w:rsidRPr="00A06964">
        <w:rPr>
          <w:rFonts w:ascii="Arabic Typesetting" w:eastAsia="Calibri" w:hAnsi="Arabic Typesetting" w:cs="Arabic Typesetting" w:hint="cs"/>
          <w:b/>
          <w:bCs/>
          <w:sz w:val="36"/>
          <w:szCs w:val="36"/>
          <w:rtl/>
          <w:lang w:eastAsia="en-US" w:bidi="ar-DZ"/>
        </w:rPr>
        <w:t>الكلية:</w:t>
      </w:r>
      <w:r w:rsidR="00C2086E">
        <w:rPr>
          <w:rFonts w:ascii="Arabic Typesetting" w:eastAsia="Calibri" w:hAnsi="Arabic Typesetting" w:cs="Arabic Typesetting"/>
          <w:b/>
          <w:bCs/>
          <w:sz w:val="36"/>
          <w:szCs w:val="36"/>
          <w:lang w:eastAsia="en-US" w:bidi="ar-DZ"/>
        </w:rPr>
        <w:t xml:space="preserve"> </w:t>
      </w:r>
      <w:r w:rsidR="003C4190">
        <w:rPr>
          <w:rFonts w:ascii="Arabic Typesetting" w:eastAsia="Calibri" w:hAnsi="Arabic Typesetting" w:cs="Arabic Typesetting" w:hint="cs"/>
          <w:sz w:val="32"/>
          <w:szCs w:val="32"/>
          <w:rtl/>
          <w:lang w:eastAsia="en-US" w:bidi="ar-DZ"/>
        </w:rPr>
        <w:t>علوم الطبيعة والحياة</w:t>
      </w:r>
    </w:p>
    <w:p w14:paraId="6ACD1A63" w14:textId="2166C772" w:rsidR="002805F2" w:rsidRPr="00A06964" w:rsidRDefault="002805F2" w:rsidP="00A06964">
      <w:pPr>
        <w:bidi/>
        <w:spacing w:line="300" w:lineRule="exact"/>
        <w:contextualSpacing/>
        <w:rPr>
          <w:rFonts w:ascii="Arabic Typesetting" w:eastAsia="Calibri" w:hAnsi="Arabic Typesetting" w:cs="Arabic Typesetting"/>
          <w:b/>
          <w:bCs/>
          <w:sz w:val="36"/>
          <w:szCs w:val="36"/>
          <w:rtl/>
          <w:lang w:eastAsia="en-US" w:bidi="ar-DZ"/>
        </w:rPr>
      </w:pPr>
      <w:r w:rsidRPr="00A06964">
        <w:rPr>
          <w:rFonts w:ascii="Arabic Typesetting" w:eastAsia="Calibri" w:hAnsi="Arabic Typesetting" w:cs="Arabic Typesetting" w:hint="cs"/>
          <w:b/>
          <w:bCs/>
          <w:sz w:val="36"/>
          <w:szCs w:val="36"/>
          <w:rtl/>
          <w:lang w:eastAsia="en-US" w:bidi="ar-DZ"/>
        </w:rPr>
        <w:t xml:space="preserve"> القسم:</w:t>
      </w:r>
      <w:r w:rsidR="00C2086E">
        <w:rPr>
          <w:rFonts w:ascii="Arabic Typesetting" w:eastAsia="Calibri" w:hAnsi="Arabic Typesetting" w:cs="Arabic Typesetting"/>
          <w:b/>
          <w:bCs/>
          <w:sz w:val="36"/>
          <w:szCs w:val="36"/>
          <w:lang w:eastAsia="en-US" w:bidi="ar-DZ"/>
        </w:rPr>
        <w:t xml:space="preserve"> </w:t>
      </w:r>
      <w:r w:rsidR="003C4190">
        <w:rPr>
          <w:rFonts w:ascii="Arabic Typesetting" w:eastAsia="Calibri" w:hAnsi="Arabic Typesetting" w:cs="Arabic Typesetting" w:hint="cs"/>
          <w:sz w:val="32"/>
          <w:szCs w:val="32"/>
          <w:rtl/>
          <w:lang w:eastAsia="en-US" w:bidi="ar-DZ"/>
        </w:rPr>
        <w:t>ميكروبيولوجيا</w:t>
      </w:r>
    </w:p>
    <w:p w14:paraId="597A4222" w14:textId="675AA66F" w:rsidR="002805F2" w:rsidRPr="00A06964" w:rsidRDefault="002805F2" w:rsidP="00A06964">
      <w:pPr>
        <w:bidi/>
        <w:spacing w:line="300" w:lineRule="exact"/>
        <w:contextualSpacing/>
        <w:rPr>
          <w:rFonts w:ascii="Arabic Typesetting" w:eastAsia="Calibri" w:hAnsi="Arabic Typesetting" w:cs="Arabic Typesetting"/>
          <w:b/>
          <w:bCs/>
          <w:sz w:val="36"/>
          <w:szCs w:val="36"/>
          <w:rtl/>
          <w:lang w:eastAsia="en-US" w:bidi="ar-DZ"/>
        </w:rPr>
      </w:pPr>
      <w:r w:rsidRPr="00A06964">
        <w:rPr>
          <w:rFonts w:ascii="Arabic Typesetting" w:eastAsia="Calibri" w:hAnsi="Arabic Typesetting" w:cs="Arabic Typesetting" w:hint="cs"/>
          <w:b/>
          <w:bCs/>
          <w:sz w:val="36"/>
          <w:szCs w:val="36"/>
          <w:rtl/>
          <w:lang w:eastAsia="en-US" w:bidi="ar-DZ"/>
        </w:rPr>
        <w:t xml:space="preserve"> الميدان:</w:t>
      </w:r>
      <w:r w:rsidR="00A06964" w:rsidRPr="00A06964">
        <w:rPr>
          <w:rFonts w:ascii="Arabic Typesetting" w:eastAsia="Calibri" w:hAnsi="Arabic Typesetting" w:cs="Arabic Typesetting" w:hint="cs"/>
          <w:sz w:val="32"/>
          <w:szCs w:val="32"/>
          <w:rtl/>
          <w:lang w:eastAsia="en-US" w:bidi="ar-DZ"/>
        </w:rPr>
        <w:t xml:space="preserve"> </w:t>
      </w:r>
      <w:r w:rsidR="009C76B6">
        <w:rPr>
          <w:rFonts w:ascii="Arabic Typesetting" w:eastAsia="Calibri" w:hAnsi="Arabic Typesetting" w:cs="Arabic Typesetting" w:hint="cs"/>
          <w:sz w:val="32"/>
          <w:szCs w:val="32"/>
          <w:rtl/>
          <w:lang w:eastAsia="en-US" w:bidi="ar-DZ"/>
        </w:rPr>
        <w:t>علوم الطبيعة والحياة</w:t>
      </w:r>
    </w:p>
    <w:p w14:paraId="424805D1" w14:textId="4F00A8DB" w:rsidR="002805F2" w:rsidRPr="00A06964" w:rsidRDefault="002805F2" w:rsidP="00A06964">
      <w:pPr>
        <w:bidi/>
        <w:spacing w:line="300" w:lineRule="exact"/>
        <w:contextualSpacing/>
        <w:rPr>
          <w:rFonts w:ascii="Arabic Typesetting" w:eastAsia="Calibri" w:hAnsi="Arabic Typesetting" w:cs="Arabic Typesetting"/>
          <w:b/>
          <w:bCs/>
          <w:sz w:val="36"/>
          <w:szCs w:val="36"/>
          <w:rtl/>
          <w:lang w:eastAsia="en-US" w:bidi="ar-DZ"/>
        </w:rPr>
      </w:pPr>
      <w:r w:rsidRPr="00A06964">
        <w:rPr>
          <w:rFonts w:ascii="Arabic Typesetting" w:eastAsia="Calibri" w:hAnsi="Arabic Typesetting" w:cs="Arabic Typesetting" w:hint="cs"/>
          <w:b/>
          <w:bCs/>
          <w:sz w:val="36"/>
          <w:szCs w:val="36"/>
          <w:rtl/>
          <w:lang w:eastAsia="en-US" w:bidi="ar-DZ"/>
        </w:rPr>
        <w:t xml:space="preserve"> الشعبة:</w:t>
      </w:r>
      <w:r w:rsidR="00A06964" w:rsidRPr="00A06964">
        <w:rPr>
          <w:rFonts w:ascii="Arabic Typesetting" w:eastAsia="Calibri" w:hAnsi="Arabic Typesetting" w:cs="Arabic Typesetting" w:hint="cs"/>
          <w:sz w:val="32"/>
          <w:szCs w:val="32"/>
          <w:rtl/>
          <w:lang w:eastAsia="en-US" w:bidi="ar-DZ"/>
        </w:rPr>
        <w:t xml:space="preserve"> </w:t>
      </w:r>
      <w:r w:rsidR="009C76B6">
        <w:rPr>
          <w:rFonts w:ascii="Arabic Typesetting" w:eastAsia="Calibri" w:hAnsi="Arabic Typesetting" w:cs="Arabic Typesetting" w:hint="cs"/>
          <w:sz w:val="32"/>
          <w:szCs w:val="32"/>
          <w:rtl/>
          <w:lang w:eastAsia="en-US" w:bidi="ar-DZ"/>
        </w:rPr>
        <w:t>علوم بيولوجية</w:t>
      </w:r>
    </w:p>
    <w:p w14:paraId="6013F93E" w14:textId="4F250292" w:rsidR="002805F2" w:rsidRDefault="00000000" w:rsidP="00A06964">
      <w:pPr>
        <w:bidi/>
        <w:spacing w:line="300" w:lineRule="exact"/>
        <w:contextualSpacing/>
        <w:rPr>
          <w:rFonts w:ascii="Arabic Typesetting" w:eastAsia="Calibri" w:hAnsi="Arabic Typesetting" w:cs="Arabic Typesetting"/>
          <w:sz w:val="32"/>
          <w:szCs w:val="32"/>
          <w:rtl/>
          <w:lang w:eastAsia="en-US" w:bidi="ar-DZ"/>
        </w:rPr>
      </w:pPr>
      <w:r>
        <w:rPr>
          <w:rFonts w:ascii="Arabic Typesetting" w:eastAsia="Calibri" w:hAnsi="Arabic Typesetting" w:cs="Arabic Typesetting"/>
          <w:b/>
          <w:bCs/>
          <w:noProof/>
          <w:sz w:val="36"/>
          <w:szCs w:val="36"/>
          <w:rtl/>
        </w:rPr>
        <w:pict w14:anchorId="623937A6">
          <v:shapetype id="_x0000_t32" coordsize="21600,21600" o:spt="32" o:oned="t" path="m,l21600,21600e" filled="f">
            <v:path arrowok="t" fillok="f" o:connecttype="none"/>
            <o:lock v:ext="edit" shapetype="t"/>
          </v:shapetype>
          <v:shape id="_x0000_s1029" type="#_x0000_t32" style="position:absolute;left:0;text-align:left;margin-left:-.6pt;margin-top:22.35pt;width:536.25pt;height:0;flip:x;z-index:251659264" o:connectortype="straight" strokecolor="#4f81bd [3204]" strokeweight="2.5pt">
            <v:shadow color="#868686"/>
          </v:shape>
        </w:pict>
      </w:r>
      <w:r w:rsidR="002805F2" w:rsidRPr="00A06964">
        <w:rPr>
          <w:rFonts w:ascii="Arabic Typesetting" w:eastAsia="Calibri" w:hAnsi="Arabic Typesetting" w:cs="Arabic Typesetting" w:hint="cs"/>
          <w:b/>
          <w:bCs/>
          <w:sz w:val="36"/>
          <w:szCs w:val="36"/>
          <w:rtl/>
          <w:lang w:eastAsia="en-US" w:bidi="ar-DZ"/>
        </w:rPr>
        <w:t xml:space="preserve"> التخصص:</w:t>
      </w:r>
      <w:r w:rsidR="00A06964" w:rsidRPr="00A06964">
        <w:rPr>
          <w:rFonts w:ascii="Arabic Typesetting" w:eastAsia="Calibri" w:hAnsi="Arabic Typesetting" w:cs="Arabic Typesetting" w:hint="cs"/>
          <w:sz w:val="32"/>
          <w:szCs w:val="32"/>
          <w:rtl/>
          <w:lang w:eastAsia="en-US" w:bidi="ar-DZ"/>
        </w:rPr>
        <w:t xml:space="preserve"> </w:t>
      </w:r>
      <w:r w:rsidR="009C76B6">
        <w:rPr>
          <w:rFonts w:ascii="Arabic Typesetting" w:eastAsia="Calibri" w:hAnsi="Arabic Typesetting" w:cs="Arabic Typesetting" w:hint="cs"/>
          <w:sz w:val="32"/>
          <w:szCs w:val="32"/>
          <w:rtl/>
          <w:lang w:eastAsia="en-US" w:bidi="ar-DZ"/>
        </w:rPr>
        <w:t>ميكروبيولوجيا</w:t>
      </w:r>
    </w:p>
    <w:p w14:paraId="794DA2F3" w14:textId="77777777" w:rsidR="00953178" w:rsidRDefault="00785D34" w:rsidP="00E837A3">
      <w:pPr>
        <w:pStyle w:val="Paragraphedeliste"/>
        <w:numPr>
          <w:ilvl w:val="0"/>
          <w:numId w:val="2"/>
        </w:numPr>
        <w:bidi/>
        <w:spacing w:line="300" w:lineRule="exact"/>
        <w:rPr>
          <w:rFonts w:ascii="Arabic Typesetting" w:eastAsia="Calibri" w:hAnsi="Arabic Typesetting" w:cs="Arabic Typesetting"/>
          <w:b/>
          <w:bCs/>
          <w:color w:val="0070C0"/>
          <w:sz w:val="36"/>
          <w:szCs w:val="36"/>
          <w:lang w:eastAsia="en-US" w:bidi="ar-DZ"/>
        </w:rPr>
      </w:pPr>
      <w:proofErr w:type="gramStart"/>
      <w:r w:rsidRPr="00F23CC0">
        <w:rPr>
          <w:rFonts w:ascii="Arabic Typesetting" w:eastAsia="Calibri" w:hAnsi="Arabic Typesetting" w:cs="Arabic Typesetting" w:hint="cs"/>
          <w:b/>
          <w:bCs/>
          <w:color w:val="0070C0"/>
          <w:sz w:val="36"/>
          <w:szCs w:val="36"/>
          <w:u w:val="single"/>
          <w:rtl/>
          <w:lang w:eastAsia="en-US" w:bidi="ar-DZ"/>
        </w:rPr>
        <w:t>ت</w:t>
      </w:r>
      <w:r w:rsidR="00953178" w:rsidRPr="00F23CC0">
        <w:rPr>
          <w:rFonts w:ascii="Arabic Typesetting" w:eastAsia="Calibri" w:hAnsi="Arabic Typesetting" w:cs="Arabic Typesetting" w:hint="cs"/>
          <w:b/>
          <w:bCs/>
          <w:color w:val="0070C0"/>
          <w:sz w:val="36"/>
          <w:szCs w:val="36"/>
          <w:u w:val="single"/>
          <w:rtl/>
          <w:lang w:eastAsia="en-US" w:bidi="ar-DZ"/>
        </w:rPr>
        <w:t>ق</w:t>
      </w:r>
      <w:r w:rsidR="00E837A3">
        <w:rPr>
          <w:rFonts w:ascii="Arabic Typesetting" w:eastAsia="Calibri" w:hAnsi="Arabic Typesetting" w:cs="Arabic Typesetting" w:hint="cs"/>
          <w:b/>
          <w:bCs/>
          <w:color w:val="0070C0"/>
          <w:sz w:val="36"/>
          <w:szCs w:val="36"/>
          <w:u w:val="single"/>
          <w:rtl/>
          <w:lang w:eastAsia="en-US" w:bidi="ar-DZ"/>
        </w:rPr>
        <w:t>ــــــ</w:t>
      </w:r>
      <w:r w:rsidR="00953178" w:rsidRPr="00F23CC0">
        <w:rPr>
          <w:rFonts w:ascii="Arabic Typesetting" w:eastAsia="Calibri" w:hAnsi="Arabic Typesetting" w:cs="Arabic Typesetting" w:hint="cs"/>
          <w:b/>
          <w:bCs/>
          <w:color w:val="0070C0"/>
          <w:sz w:val="36"/>
          <w:szCs w:val="36"/>
          <w:u w:val="single"/>
          <w:rtl/>
          <w:lang w:eastAsia="en-US" w:bidi="ar-DZ"/>
        </w:rPr>
        <w:t>ديم</w:t>
      </w:r>
      <w:r w:rsidR="00E837A3">
        <w:rPr>
          <w:rFonts w:ascii="Arabic Typesetting" w:eastAsia="Calibri" w:hAnsi="Arabic Typesetting" w:cs="Arabic Typesetting" w:hint="cs"/>
          <w:b/>
          <w:bCs/>
          <w:color w:val="0070C0"/>
          <w:sz w:val="36"/>
          <w:szCs w:val="36"/>
          <w:u w:val="single"/>
          <w:rtl/>
          <w:lang w:eastAsia="en-US" w:bidi="ar-DZ"/>
        </w:rPr>
        <w:t> </w:t>
      </w:r>
      <w:r w:rsidR="004A5AFC">
        <w:rPr>
          <w:rFonts w:ascii="Arabic Typesetting" w:eastAsia="Calibri" w:hAnsi="Arabic Typesetting" w:cs="Arabic Typesetting" w:hint="cs"/>
          <w:b/>
          <w:bCs/>
          <w:color w:val="0070C0"/>
          <w:sz w:val="36"/>
          <w:szCs w:val="36"/>
          <w:u w:val="single"/>
          <w:rtl/>
          <w:lang w:eastAsia="en-US" w:bidi="ar-DZ"/>
        </w:rPr>
        <w:t xml:space="preserve"> التخصص</w:t>
      </w:r>
      <w:proofErr w:type="gramEnd"/>
      <w:r w:rsidR="004A5AFC">
        <w:rPr>
          <w:rFonts w:ascii="Arabic Typesetting" w:eastAsia="Calibri" w:hAnsi="Arabic Typesetting" w:cs="Arabic Typesetting" w:hint="cs"/>
          <w:b/>
          <w:bCs/>
          <w:color w:val="0070C0"/>
          <w:sz w:val="36"/>
          <w:szCs w:val="36"/>
          <w:u w:val="single"/>
          <w:rtl/>
          <w:lang w:eastAsia="en-US" w:bidi="ar-DZ"/>
        </w:rPr>
        <w:t xml:space="preserve"> </w:t>
      </w:r>
      <w:proofErr w:type="gramStart"/>
      <w:r w:rsidR="00E837A3">
        <w:rPr>
          <w:rFonts w:ascii="Arabic Typesetting" w:eastAsia="Calibri" w:hAnsi="Arabic Typesetting" w:cs="Arabic Typesetting" w:hint="cs"/>
          <w:b/>
          <w:bCs/>
          <w:color w:val="0070C0"/>
          <w:sz w:val="36"/>
          <w:szCs w:val="36"/>
          <w:u w:val="single"/>
          <w:rtl/>
          <w:lang w:eastAsia="en-US"/>
        </w:rPr>
        <w:t>و  الــهدف</w:t>
      </w:r>
      <w:proofErr w:type="gramEnd"/>
      <w:r w:rsidR="00E837A3">
        <w:rPr>
          <w:rFonts w:ascii="Arabic Typesetting" w:eastAsia="Calibri" w:hAnsi="Arabic Typesetting" w:cs="Arabic Typesetting" w:hint="cs"/>
          <w:b/>
          <w:bCs/>
          <w:color w:val="0070C0"/>
          <w:sz w:val="36"/>
          <w:szCs w:val="36"/>
          <w:u w:val="single"/>
          <w:rtl/>
          <w:lang w:eastAsia="en-US"/>
        </w:rPr>
        <w:t xml:space="preserve"> منه</w:t>
      </w:r>
      <w:r w:rsidR="00953178" w:rsidRPr="00953178">
        <w:rPr>
          <w:rFonts w:ascii="Arabic Typesetting" w:eastAsia="Calibri" w:hAnsi="Arabic Typesetting" w:cs="Arabic Typesetting" w:hint="cs"/>
          <w:b/>
          <w:bCs/>
          <w:color w:val="0070C0"/>
          <w:sz w:val="36"/>
          <w:szCs w:val="36"/>
          <w:rtl/>
          <w:lang w:eastAsia="en-US" w:bidi="ar-DZ"/>
        </w:rPr>
        <w:t>:</w:t>
      </w:r>
    </w:p>
    <w:p w14:paraId="698E0E38" w14:textId="77777777" w:rsidR="008C10EC" w:rsidRPr="008C10EC" w:rsidRDefault="008C10EC" w:rsidP="008C10EC">
      <w:pPr>
        <w:pStyle w:val="Paragraphedeliste"/>
        <w:bidi/>
        <w:spacing w:line="240" w:lineRule="auto"/>
        <w:ind w:left="360"/>
        <w:rPr>
          <w:rFonts w:ascii="Arabic Typesetting" w:eastAsia="Calibri" w:hAnsi="Arabic Typesetting" w:cs="Arabic Typesetting"/>
          <w:color w:val="000000" w:themeColor="text1"/>
          <w:sz w:val="28"/>
          <w:szCs w:val="28"/>
          <w:lang w:eastAsia="en-US" w:bidi="ar-DZ"/>
        </w:rPr>
      </w:pPr>
      <w:r w:rsidRPr="008C10EC">
        <w:rPr>
          <w:rFonts w:ascii="Arabic Typesetting" w:eastAsia="Calibri" w:hAnsi="Arabic Typesetting" w:cs="Arabic Typesetting"/>
          <w:color w:val="000000" w:themeColor="text1"/>
          <w:sz w:val="28"/>
          <w:szCs w:val="28"/>
          <w:rtl/>
          <w:lang w:eastAsia="en-US" w:bidi="ar-DZ"/>
        </w:rPr>
        <w:t>يُبنى برنامج البكالوريوس في علم الأحياء الدقيقة على أهمية هذا التخصص وطبيعته متعددة التخصصات في مجالات عديدة، لا سيما في قطاعي البيئة والزراعة والغذاء. ويضمن هذا التخصص تدريبًا عالي الجودة من خلال تلبية متطلبات المجتمع واحتياجات مختلف قطاعات الاقتصاد الوطني.</w:t>
      </w:r>
    </w:p>
    <w:p w14:paraId="51EBBB0A" w14:textId="1DF79C78" w:rsidR="008C10EC" w:rsidRPr="008C10EC" w:rsidRDefault="008C10EC" w:rsidP="008C10EC">
      <w:pPr>
        <w:pStyle w:val="Paragraphedeliste"/>
        <w:bidi/>
        <w:spacing w:line="240" w:lineRule="auto"/>
        <w:ind w:left="360"/>
        <w:rPr>
          <w:rFonts w:ascii="Arabic Typesetting" w:eastAsia="Calibri" w:hAnsi="Arabic Typesetting" w:cs="Arabic Typesetting"/>
          <w:color w:val="000000" w:themeColor="text1"/>
          <w:sz w:val="28"/>
          <w:szCs w:val="28"/>
          <w:lang w:eastAsia="en-US" w:bidi="ar-DZ"/>
        </w:rPr>
      </w:pPr>
      <w:r w:rsidRPr="008C10EC">
        <w:rPr>
          <w:rFonts w:ascii="Arabic Typesetting" w:eastAsia="Calibri" w:hAnsi="Arabic Typesetting" w:cs="Arabic Typesetting"/>
          <w:color w:val="000000" w:themeColor="text1"/>
          <w:sz w:val="28"/>
          <w:szCs w:val="28"/>
          <w:rtl/>
          <w:lang w:eastAsia="en-US" w:bidi="ar-DZ"/>
        </w:rPr>
        <w:t xml:space="preserve">كما يُزوّد </w:t>
      </w:r>
      <w:r w:rsidRPr="008C10EC">
        <w:rPr>
          <w:rFonts w:ascii="Times New Roman" w:eastAsia="Calibri" w:hAnsi="Times New Roman" w:cs="Times New Roman" w:hint="cs"/>
          <w:color w:val="000000" w:themeColor="text1"/>
          <w:sz w:val="28"/>
          <w:szCs w:val="28"/>
          <w:rtl/>
          <w:lang w:eastAsia="en-US" w:bidi="ar-DZ"/>
        </w:rPr>
        <w:t>​​</w:t>
      </w:r>
      <w:r w:rsidRPr="008C10EC">
        <w:rPr>
          <w:rFonts w:ascii="Arabic Typesetting" w:eastAsia="Calibri" w:hAnsi="Arabic Typesetting" w:cs="Arabic Typesetting" w:hint="cs"/>
          <w:color w:val="000000" w:themeColor="text1"/>
          <w:sz w:val="28"/>
          <w:szCs w:val="28"/>
          <w:rtl/>
          <w:lang w:eastAsia="en-US" w:bidi="ar-DZ"/>
        </w:rPr>
        <w:t>الطلاب</w:t>
      </w:r>
      <w:r w:rsidRPr="008C10EC">
        <w:rPr>
          <w:rFonts w:ascii="Arabic Typesetting" w:eastAsia="Calibri" w:hAnsi="Arabic Typesetting" w:cs="Arabic Typesetting"/>
          <w:color w:val="000000" w:themeColor="text1"/>
          <w:sz w:val="28"/>
          <w:szCs w:val="28"/>
          <w:rtl/>
          <w:lang w:eastAsia="en-US" w:bidi="ar-DZ"/>
        </w:rPr>
        <w:t xml:space="preserve"> </w:t>
      </w:r>
      <w:r w:rsidRPr="008C10EC">
        <w:rPr>
          <w:rFonts w:ascii="Arabic Typesetting" w:eastAsia="Calibri" w:hAnsi="Arabic Typesetting" w:cs="Arabic Typesetting" w:hint="cs"/>
          <w:color w:val="000000" w:themeColor="text1"/>
          <w:sz w:val="28"/>
          <w:szCs w:val="28"/>
          <w:rtl/>
          <w:lang w:eastAsia="en-US" w:bidi="ar-DZ"/>
        </w:rPr>
        <w:t>بالمعرفة</w:t>
      </w:r>
      <w:r w:rsidRPr="008C10EC">
        <w:rPr>
          <w:rFonts w:ascii="Arabic Typesetting" w:eastAsia="Calibri" w:hAnsi="Arabic Typesetting" w:cs="Arabic Typesetting"/>
          <w:color w:val="000000" w:themeColor="text1"/>
          <w:sz w:val="28"/>
          <w:szCs w:val="28"/>
          <w:rtl/>
          <w:lang w:eastAsia="en-US" w:bidi="ar-DZ"/>
        </w:rPr>
        <w:t xml:space="preserve"> </w:t>
      </w:r>
      <w:r w:rsidRPr="008C10EC">
        <w:rPr>
          <w:rFonts w:ascii="Arabic Typesetting" w:eastAsia="Calibri" w:hAnsi="Arabic Typesetting" w:cs="Arabic Typesetting" w:hint="cs"/>
          <w:color w:val="000000" w:themeColor="text1"/>
          <w:sz w:val="28"/>
          <w:szCs w:val="28"/>
          <w:rtl/>
          <w:lang w:eastAsia="en-US" w:bidi="ar-DZ"/>
        </w:rPr>
        <w:t>اللازمة</w:t>
      </w:r>
      <w:r w:rsidRPr="008C10EC">
        <w:rPr>
          <w:rFonts w:ascii="Arabic Typesetting" w:eastAsia="Calibri" w:hAnsi="Arabic Typesetting" w:cs="Arabic Typesetting"/>
          <w:color w:val="000000" w:themeColor="text1"/>
          <w:sz w:val="28"/>
          <w:szCs w:val="28"/>
          <w:rtl/>
          <w:lang w:eastAsia="en-US" w:bidi="ar-DZ"/>
        </w:rPr>
        <w:t xml:space="preserve"> </w:t>
      </w:r>
      <w:r w:rsidRPr="008C10EC">
        <w:rPr>
          <w:rFonts w:ascii="Arabic Typesetting" w:eastAsia="Calibri" w:hAnsi="Arabic Typesetting" w:cs="Arabic Typesetting" w:hint="cs"/>
          <w:color w:val="000000" w:themeColor="text1"/>
          <w:sz w:val="28"/>
          <w:szCs w:val="28"/>
          <w:rtl/>
          <w:lang w:eastAsia="en-US" w:bidi="ar-DZ"/>
        </w:rPr>
        <w:t>حول</w:t>
      </w:r>
      <w:r w:rsidRPr="008C10EC">
        <w:rPr>
          <w:rFonts w:ascii="Arabic Typesetting" w:eastAsia="Calibri" w:hAnsi="Arabic Typesetting" w:cs="Arabic Typesetting"/>
          <w:color w:val="000000" w:themeColor="text1"/>
          <w:sz w:val="28"/>
          <w:szCs w:val="28"/>
          <w:rtl/>
          <w:lang w:eastAsia="en-US" w:bidi="ar-DZ"/>
        </w:rPr>
        <w:t xml:space="preserve"> </w:t>
      </w:r>
      <w:r w:rsidRPr="008C10EC">
        <w:rPr>
          <w:rFonts w:ascii="Arabic Typesetting" w:eastAsia="Calibri" w:hAnsi="Arabic Typesetting" w:cs="Arabic Typesetting" w:hint="cs"/>
          <w:color w:val="000000" w:themeColor="text1"/>
          <w:sz w:val="28"/>
          <w:szCs w:val="28"/>
          <w:rtl/>
          <w:lang w:eastAsia="en-US" w:bidi="ar-DZ"/>
        </w:rPr>
        <w:t>المفاهيم</w:t>
      </w:r>
      <w:r w:rsidRPr="008C10EC">
        <w:rPr>
          <w:rFonts w:ascii="Arabic Typesetting" w:eastAsia="Calibri" w:hAnsi="Arabic Typesetting" w:cs="Arabic Typesetting"/>
          <w:color w:val="000000" w:themeColor="text1"/>
          <w:sz w:val="28"/>
          <w:szCs w:val="28"/>
          <w:rtl/>
          <w:lang w:eastAsia="en-US" w:bidi="ar-DZ"/>
        </w:rPr>
        <w:t xml:space="preserve"> </w:t>
      </w:r>
      <w:r w:rsidRPr="008C10EC">
        <w:rPr>
          <w:rFonts w:ascii="Arabic Typesetting" w:eastAsia="Calibri" w:hAnsi="Arabic Typesetting" w:cs="Arabic Typesetting" w:hint="cs"/>
          <w:color w:val="000000" w:themeColor="text1"/>
          <w:sz w:val="28"/>
          <w:szCs w:val="28"/>
          <w:rtl/>
          <w:lang w:eastAsia="en-US" w:bidi="ar-DZ"/>
        </w:rPr>
        <w:t>والتقنيات</w:t>
      </w:r>
      <w:r w:rsidRPr="008C10EC">
        <w:rPr>
          <w:rFonts w:ascii="Arabic Typesetting" w:eastAsia="Calibri" w:hAnsi="Arabic Typesetting" w:cs="Arabic Typesetting"/>
          <w:color w:val="000000" w:themeColor="text1"/>
          <w:sz w:val="28"/>
          <w:szCs w:val="28"/>
          <w:rtl/>
          <w:lang w:eastAsia="en-US" w:bidi="ar-DZ"/>
        </w:rPr>
        <w:t xml:space="preserve"> </w:t>
      </w:r>
      <w:r w:rsidRPr="008C10EC">
        <w:rPr>
          <w:rFonts w:ascii="Arabic Typesetting" w:eastAsia="Calibri" w:hAnsi="Arabic Typesetting" w:cs="Arabic Typesetting" w:hint="cs"/>
          <w:color w:val="000000" w:themeColor="text1"/>
          <w:sz w:val="28"/>
          <w:szCs w:val="28"/>
          <w:rtl/>
          <w:lang w:eastAsia="en-US" w:bidi="ar-DZ"/>
        </w:rPr>
        <w:t>المستخدمة</w:t>
      </w:r>
      <w:r w:rsidRPr="008C10EC">
        <w:rPr>
          <w:rFonts w:ascii="Arabic Typesetting" w:eastAsia="Calibri" w:hAnsi="Arabic Typesetting" w:cs="Arabic Typesetting"/>
          <w:color w:val="000000" w:themeColor="text1"/>
          <w:sz w:val="28"/>
          <w:szCs w:val="28"/>
          <w:rtl/>
          <w:lang w:eastAsia="en-US" w:bidi="ar-DZ"/>
        </w:rPr>
        <w:t xml:space="preserve"> </w:t>
      </w:r>
      <w:r w:rsidRPr="008C10EC">
        <w:rPr>
          <w:rFonts w:ascii="Arabic Typesetting" w:eastAsia="Calibri" w:hAnsi="Arabic Typesetting" w:cs="Arabic Typesetting" w:hint="cs"/>
          <w:color w:val="000000" w:themeColor="text1"/>
          <w:sz w:val="28"/>
          <w:szCs w:val="28"/>
          <w:rtl/>
          <w:lang w:eastAsia="en-US" w:bidi="ar-DZ"/>
        </w:rPr>
        <w:t>في</w:t>
      </w:r>
      <w:r w:rsidRPr="008C10EC">
        <w:rPr>
          <w:rFonts w:ascii="Arabic Typesetting" w:eastAsia="Calibri" w:hAnsi="Arabic Typesetting" w:cs="Arabic Typesetting"/>
          <w:color w:val="000000" w:themeColor="text1"/>
          <w:sz w:val="28"/>
          <w:szCs w:val="28"/>
          <w:rtl/>
          <w:lang w:eastAsia="en-US" w:bidi="ar-DZ"/>
        </w:rPr>
        <w:t xml:space="preserve"> </w:t>
      </w:r>
      <w:r w:rsidRPr="008C10EC">
        <w:rPr>
          <w:rFonts w:ascii="Arabic Typesetting" w:eastAsia="Calibri" w:hAnsi="Arabic Typesetting" w:cs="Arabic Typesetting" w:hint="cs"/>
          <w:color w:val="000000" w:themeColor="text1"/>
          <w:sz w:val="28"/>
          <w:szCs w:val="28"/>
          <w:rtl/>
          <w:lang w:eastAsia="en-US" w:bidi="ar-DZ"/>
        </w:rPr>
        <w:t>علم</w:t>
      </w:r>
      <w:r w:rsidRPr="008C10EC">
        <w:rPr>
          <w:rFonts w:ascii="Arabic Typesetting" w:eastAsia="Calibri" w:hAnsi="Arabic Typesetting" w:cs="Arabic Typesetting"/>
          <w:color w:val="000000" w:themeColor="text1"/>
          <w:sz w:val="28"/>
          <w:szCs w:val="28"/>
          <w:rtl/>
          <w:lang w:eastAsia="en-US" w:bidi="ar-DZ"/>
        </w:rPr>
        <w:t xml:space="preserve"> </w:t>
      </w:r>
      <w:r w:rsidRPr="008C10EC">
        <w:rPr>
          <w:rFonts w:ascii="Arabic Typesetting" w:eastAsia="Calibri" w:hAnsi="Arabic Typesetting" w:cs="Arabic Typesetting" w:hint="cs"/>
          <w:color w:val="000000" w:themeColor="text1"/>
          <w:sz w:val="28"/>
          <w:szCs w:val="28"/>
          <w:rtl/>
          <w:lang w:eastAsia="en-US" w:bidi="ar-DZ"/>
        </w:rPr>
        <w:t>الأحياء</w:t>
      </w:r>
      <w:r w:rsidRPr="008C10EC">
        <w:rPr>
          <w:rFonts w:ascii="Arabic Typesetting" w:eastAsia="Calibri" w:hAnsi="Arabic Typesetting" w:cs="Arabic Typesetting"/>
          <w:color w:val="000000" w:themeColor="text1"/>
          <w:sz w:val="28"/>
          <w:szCs w:val="28"/>
          <w:rtl/>
          <w:lang w:eastAsia="en-US" w:bidi="ar-DZ"/>
        </w:rPr>
        <w:t xml:space="preserve"> </w:t>
      </w:r>
      <w:r w:rsidRPr="008C10EC">
        <w:rPr>
          <w:rFonts w:ascii="Arabic Typesetting" w:eastAsia="Calibri" w:hAnsi="Arabic Typesetting" w:cs="Arabic Typesetting" w:hint="cs"/>
          <w:color w:val="000000" w:themeColor="text1"/>
          <w:sz w:val="28"/>
          <w:szCs w:val="28"/>
          <w:rtl/>
          <w:lang w:eastAsia="en-US" w:bidi="ar-DZ"/>
        </w:rPr>
        <w:t>الدقيقة،</w:t>
      </w:r>
      <w:r w:rsidRPr="008C10EC">
        <w:rPr>
          <w:rFonts w:ascii="Arabic Typesetting" w:eastAsia="Calibri" w:hAnsi="Arabic Typesetting" w:cs="Arabic Typesetting"/>
          <w:color w:val="000000" w:themeColor="text1"/>
          <w:sz w:val="28"/>
          <w:szCs w:val="28"/>
          <w:rtl/>
          <w:lang w:eastAsia="en-US" w:bidi="ar-DZ"/>
        </w:rPr>
        <w:t xml:space="preserve"> </w:t>
      </w:r>
      <w:r w:rsidRPr="008C10EC">
        <w:rPr>
          <w:rFonts w:ascii="Arabic Typesetting" w:eastAsia="Calibri" w:hAnsi="Arabic Typesetting" w:cs="Arabic Typesetting" w:hint="cs"/>
          <w:color w:val="000000" w:themeColor="text1"/>
          <w:sz w:val="28"/>
          <w:szCs w:val="28"/>
          <w:rtl/>
          <w:lang w:eastAsia="en-US" w:bidi="ar-DZ"/>
        </w:rPr>
        <w:t>مثل</w:t>
      </w:r>
      <w:r w:rsidRPr="008C10EC">
        <w:rPr>
          <w:rFonts w:ascii="Arabic Typesetting" w:eastAsia="Calibri" w:hAnsi="Arabic Typesetting" w:cs="Arabic Typesetting"/>
          <w:color w:val="000000" w:themeColor="text1"/>
          <w:sz w:val="28"/>
          <w:szCs w:val="28"/>
          <w:rtl/>
          <w:lang w:eastAsia="en-US" w:bidi="ar-DZ"/>
        </w:rPr>
        <w:t xml:space="preserve"> </w:t>
      </w:r>
      <w:r w:rsidRPr="008C10EC">
        <w:rPr>
          <w:rFonts w:ascii="Arabic Typesetting" w:eastAsia="Calibri" w:hAnsi="Arabic Typesetting" w:cs="Arabic Typesetting" w:hint="cs"/>
          <w:color w:val="000000" w:themeColor="text1"/>
          <w:sz w:val="28"/>
          <w:szCs w:val="28"/>
          <w:rtl/>
          <w:lang w:eastAsia="en-US" w:bidi="ar-DZ"/>
        </w:rPr>
        <w:t>الكائنات</w:t>
      </w:r>
      <w:r w:rsidRPr="008C10EC">
        <w:rPr>
          <w:rFonts w:ascii="Arabic Typesetting" w:eastAsia="Calibri" w:hAnsi="Arabic Typesetting" w:cs="Arabic Typesetting"/>
          <w:color w:val="000000" w:themeColor="text1"/>
          <w:sz w:val="28"/>
          <w:szCs w:val="28"/>
          <w:rtl/>
          <w:lang w:eastAsia="en-US" w:bidi="ar-DZ"/>
        </w:rPr>
        <w:t xml:space="preserve"> </w:t>
      </w:r>
      <w:r w:rsidRPr="008C10EC">
        <w:rPr>
          <w:rFonts w:ascii="Arabic Typesetting" w:eastAsia="Calibri" w:hAnsi="Arabic Typesetting" w:cs="Arabic Typesetting" w:hint="cs"/>
          <w:color w:val="000000" w:themeColor="text1"/>
          <w:sz w:val="28"/>
          <w:szCs w:val="28"/>
          <w:rtl/>
          <w:lang w:eastAsia="en-US" w:bidi="ar-DZ"/>
        </w:rPr>
        <w:t>الدقيقة</w:t>
      </w:r>
      <w:r w:rsidRPr="008C10EC">
        <w:rPr>
          <w:rFonts w:ascii="Arabic Typesetting" w:eastAsia="Calibri" w:hAnsi="Arabic Typesetting" w:cs="Arabic Typesetting"/>
          <w:color w:val="000000" w:themeColor="text1"/>
          <w:sz w:val="28"/>
          <w:szCs w:val="28"/>
          <w:rtl/>
          <w:lang w:eastAsia="en-US" w:bidi="ar-DZ"/>
        </w:rPr>
        <w:t xml:space="preserve"> </w:t>
      </w:r>
      <w:r w:rsidRPr="008C10EC">
        <w:rPr>
          <w:rFonts w:ascii="Arabic Typesetting" w:eastAsia="Calibri" w:hAnsi="Arabic Typesetting" w:cs="Arabic Typesetting" w:hint="cs"/>
          <w:color w:val="000000" w:themeColor="text1"/>
          <w:sz w:val="28"/>
          <w:szCs w:val="28"/>
          <w:rtl/>
          <w:lang w:eastAsia="en-US" w:bidi="ar-DZ"/>
        </w:rPr>
        <w:t>التي</w:t>
      </w:r>
      <w:r w:rsidRPr="008C10EC">
        <w:rPr>
          <w:rFonts w:ascii="Arabic Typesetting" w:eastAsia="Calibri" w:hAnsi="Arabic Typesetting" w:cs="Arabic Typesetting"/>
          <w:color w:val="000000" w:themeColor="text1"/>
          <w:sz w:val="28"/>
          <w:szCs w:val="28"/>
          <w:rtl/>
          <w:lang w:eastAsia="en-US" w:bidi="ar-DZ"/>
        </w:rPr>
        <w:t xml:space="preserve"> </w:t>
      </w:r>
      <w:r w:rsidRPr="008C10EC">
        <w:rPr>
          <w:rFonts w:ascii="Arabic Typesetting" w:eastAsia="Calibri" w:hAnsi="Arabic Typesetting" w:cs="Arabic Typesetting" w:hint="cs"/>
          <w:color w:val="000000" w:themeColor="text1"/>
          <w:sz w:val="28"/>
          <w:szCs w:val="28"/>
          <w:rtl/>
          <w:lang w:eastAsia="en-US" w:bidi="ar-DZ"/>
        </w:rPr>
        <w:t>تحيط</w:t>
      </w:r>
      <w:r w:rsidRPr="008C10EC">
        <w:rPr>
          <w:rFonts w:ascii="Arabic Typesetting" w:eastAsia="Calibri" w:hAnsi="Arabic Typesetting" w:cs="Arabic Typesetting"/>
          <w:color w:val="000000" w:themeColor="text1"/>
          <w:sz w:val="28"/>
          <w:szCs w:val="28"/>
          <w:rtl/>
          <w:lang w:eastAsia="en-US" w:bidi="ar-DZ"/>
        </w:rPr>
        <w:t xml:space="preserve"> </w:t>
      </w:r>
      <w:r w:rsidRPr="008C10EC">
        <w:rPr>
          <w:rFonts w:ascii="Arabic Typesetting" w:eastAsia="Calibri" w:hAnsi="Arabic Typesetting" w:cs="Arabic Typesetting" w:hint="cs"/>
          <w:color w:val="000000" w:themeColor="text1"/>
          <w:sz w:val="28"/>
          <w:szCs w:val="28"/>
          <w:rtl/>
          <w:lang w:eastAsia="en-US" w:bidi="ar-DZ"/>
        </w:rPr>
        <w:t>بنا</w:t>
      </w:r>
      <w:r w:rsidRPr="008C10EC">
        <w:rPr>
          <w:rFonts w:ascii="Arabic Typesetting" w:eastAsia="Calibri" w:hAnsi="Arabic Typesetting" w:cs="Arabic Typesetting"/>
          <w:color w:val="000000" w:themeColor="text1"/>
          <w:sz w:val="28"/>
          <w:szCs w:val="28"/>
          <w:rtl/>
          <w:lang w:eastAsia="en-US" w:bidi="ar-DZ"/>
        </w:rPr>
        <w:t xml:space="preserve"> (</w:t>
      </w:r>
      <w:r w:rsidRPr="008C10EC">
        <w:rPr>
          <w:rFonts w:ascii="Arabic Typesetting" w:eastAsia="Calibri" w:hAnsi="Arabic Typesetting" w:cs="Arabic Typesetting" w:hint="cs"/>
          <w:color w:val="000000" w:themeColor="text1"/>
          <w:sz w:val="28"/>
          <w:szCs w:val="28"/>
          <w:rtl/>
          <w:lang w:eastAsia="en-US" w:bidi="ar-DZ"/>
        </w:rPr>
        <w:t>البكتيريا،</w:t>
      </w:r>
      <w:r w:rsidRPr="008C10EC">
        <w:rPr>
          <w:rFonts w:ascii="Arabic Typesetting" w:eastAsia="Calibri" w:hAnsi="Arabic Typesetting" w:cs="Arabic Typesetting"/>
          <w:color w:val="000000" w:themeColor="text1"/>
          <w:sz w:val="28"/>
          <w:szCs w:val="28"/>
          <w:rtl/>
          <w:lang w:eastAsia="en-US" w:bidi="ar-DZ"/>
        </w:rPr>
        <w:t xml:space="preserve"> </w:t>
      </w:r>
      <w:r w:rsidRPr="008C10EC">
        <w:rPr>
          <w:rFonts w:ascii="Arabic Typesetting" w:eastAsia="Calibri" w:hAnsi="Arabic Typesetting" w:cs="Arabic Typesetting" w:hint="cs"/>
          <w:color w:val="000000" w:themeColor="text1"/>
          <w:sz w:val="28"/>
          <w:szCs w:val="28"/>
          <w:rtl/>
          <w:lang w:eastAsia="en-US" w:bidi="ar-DZ"/>
        </w:rPr>
        <w:t>والفطريات،</w:t>
      </w:r>
      <w:r w:rsidRPr="008C10EC">
        <w:rPr>
          <w:rFonts w:ascii="Arabic Typesetting" w:eastAsia="Calibri" w:hAnsi="Arabic Typesetting" w:cs="Arabic Typesetting"/>
          <w:color w:val="000000" w:themeColor="text1"/>
          <w:sz w:val="28"/>
          <w:szCs w:val="28"/>
          <w:rtl/>
          <w:lang w:eastAsia="en-US" w:bidi="ar-DZ"/>
        </w:rPr>
        <w:t xml:space="preserve"> </w:t>
      </w:r>
      <w:r w:rsidRPr="008C10EC">
        <w:rPr>
          <w:rFonts w:ascii="Arabic Typesetting" w:eastAsia="Calibri" w:hAnsi="Arabic Typesetting" w:cs="Arabic Typesetting" w:hint="cs"/>
          <w:color w:val="000000" w:themeColor="text1"/>
          <w:sz w:val="28"/>
          <w:szCs w:val="28"/>
          <w:rtl/>
          <w:lang w:eastAsia="en-US" w:bidi="ar-DZ"/>
        </w:rPr>
        <w:t>والطحالب،</w:t>
      </w:r>
      <w:r w:rsidRPr="008C10EC">
        <w:rPr>
          <w:rFonts w:ascii="Arabic Typesetting" w:eastAsia="Calibri" w:hAnsi="Arabic Typesetting" w:cs="Arabic Typesetting"/>
          <w:color w:val="000000" w:themeColor="text1"/>
          <w:sz w:val="28"/>
          <w:szCs w:val="28"/>
          <w:rtl/>
          <w:lang w:eastAsia="en-US" w:bidi="ar-DZ"/>
        </w:rPr>
        <w:t xml:space="preserve"> </w:t>
      </w:r>
      <w:r w:rsidRPr="008C10EC">
        <w:rPr>
          <w:rFonts w:ascii="Arabic Typesetting" w:eastAsia="Calibri" w:hAnsi="Arabic Typesetting" w:cs="Arabic Typesetting" w:hint="cs"/>
          <w:color w:val="000000" w:themeColor="text1"/>
          <w:sz w:val="28"/>
          <w:szCs w:val="28"/>
          <w:rtl/>
          <w:lang w:eastAsia="en-US" w:bidi="ar-DZ"/>
        </w:rPr>
        <w:t>والفيروسات</w:t>
      </w:r>
      <w:r w:rsidRPr="008C10EC">
        <w:rPr>
          <w:rFonts w:ascii="Arabic Typesetting" w:eastAsia="Calibri" w:hAnsi="Arabic Typesetting" w:cs="Arabic Typesetting"/>
          <w:color w:val="000000" w:themeColor="text1"/>
          <w:sz w:val="28"/>
          <w:szCs w:val="28"/>
          <w:rtl/>
          <w:lang w:eastAsia="en-US" w:bidi="ar-DZ"/>
        </w:rPr>
        <w:t>)</w:t>
      </w:r>
      <w:r w:rsidRPr="008C10EC">
        <w:rPr>
          <w:rFonts w:ascii="Arabic Typesetting" w:eastAsia="Calibri" w:hAnsi="Arabic Typesetting" w:cs="Arabic Typesetting" w:hint="cs"/>
          <w:color w:val="000000" w:themeColor="text1"/>
          <w:sz w:val="28"/>
          <w:szCs w:val="28"/>
          <w:rtl/>
          <w:lang w:eastAsia="en-US" w:bidi="ar-DZ"/>
        </w:rPr>
        <w:t>،</w:t>
      </w:r>
      <w:r w:rsidRPr="008C10EC">
        <w:rPr>
          <w:rFonts w:ascii="Arabic Typesetting" w:eastAsia="Calibri" w:hAnsi="Arabic Typesetting" w:cs="Arabic Typesetting"/>
          <w:color w:val="000000" w:themeColor="text1"/>
          <w:sz w:val="28"/>
          <w:szCs w:val="28"/>
          <w:rtl/>
          <w:lang w:eastAsia="en-US" w:bidi="ar-DZ"/>
        </w:rPr>
        <w:t xml:space="preserve"> </w:t>
      </w:r>
      <w:r w:rsidRPr="008C10EC">
        <w:rPr>
          <w:rFonts w:ascii="Arabic Typesetting" w:eastAsia="Calibri" w:hAnsi="Arabic Typesetting" w:cs="Arabic Typesetting" w:hint="cs"/>
          <w:color w:val="000000" w:themeColor="text1"/>
          <w:sz w:val="28"/>
          <w:szCs w:val="28"/>
          <w:rtl/>
          <w:lang w:eastAsia="en-US" w:bidi="ar-DZ"/>
        </w:rPr>
        <w:t>وفهم</w:t>
      </w:r>
      <w:r w:rsidRPr="008C10EC">
        <w:rPr>
          <w:rFonts w:ascii="Arabic Typesetting" w:eastAsia="Calibri" w:hAnsi="Arabic Typesetting" w:cs="Arabic Typesetting"/>
          <w:color w:val="000000" w:themeColor="text1"/>
          <w:sz w:val="28"/>
          <w:szCs w:val="28"/>
          <w:rtl/>
          <w:lang w:eastAsia="en-US" w:bidi="ar-DZ"/>
        </w:rPr>
        <w:t xml:space="preserve"> </w:t>
      </w:r>
      <w:r w:rsidRPr="008C10EC">
        <w:rPr>
          <w:rFonts w:ascii="Arabic Typesetting" w:eastAsia="Calibri" w:hAnsi="Arabic Typesetting" w:cs="Arabic Typesetting" w:hint="cs"/>
          <w:color w:val="000000" w:themeColor="text1"/>
          <w:sz w:val="28"/>
          <w:szCs w:val="28"/>
          <w:rtl/>
          <w:lang w:eastAsia="en-US" w:bidi="ar-DZ"/>
        </w:rPr>
        <w:t>أنشطتها</w:t>
      </w:r>
      <w:r w:rsidRPr="008C10EC">
        <w:rPr>
          <w:rFonts w:ascii="Arabic Typesetting" w:eastAsia="Calibri" w:hAnsi="Arabic Typesetting" w:cs="Arabic Typesetting"/>
          <w:color w:val="000000" w:themeColor="text1"/>
          <w:sz w:val="28"/>
          <w:szCs w:val="28"/>
          <w:rtl/>
          <w:lang w:eastAsia="en-US" w:bidi="ar-DZ"/>
        </w:rPr>
        <w:t xml:space="preserve"> </w:t>
      </w:r>
      <w:r w:rsidRPr="008C10EC">
        <w:rPr>
          <w:rFonts w:ascii="Arabic Typesetting" w:eastAsia="Calibri" w:hAnsi="Arabic Typesetting" w:cs="Arabic Typesetting" w:hint="cs"/>
          <w:color w:val="000000" w:themeColor="text1"/>
          <w:sz w:val="28"/>
          <w:szCs w:val="28"/>
          <w:rtl/>
          <w:lang w:eastAsia="en-US" w:bidi="ar-DZ"/>
        </w:rPr>
        <w:t>والتحكم</w:t>
      </w:r>
      <w:r w:rsidRPr="008C10EC">
        <w:rPr>
          <w:rFonts w:ascii="Arabic Typesetting" w:eastAsia="Calibri" w:hAnsi="Arabic Typesetting" w:cs="Arabic Typesetting"/>
          <w:color w:val="000000" w:themeColor="text1"/>
          <w:sz w:val="28"/>
          <w:szCs w:val="28"/>
          <w:rtl/>
          <w:lang w:eastAsia="en-US" w:bidi="ar-DZ"/>
        </w:rPr>
        <w:t xml:space="preserve"> </w:t>
      </w:r>
      <w:r w:rsidRPr="008C10EC">
        <w:rPr>
          <w:rFonts w:ascii="Arabic Typesetting" w:eastAsia="Calibri" w:hAnsi="Arabic Typesetting" w:cs="Arabic Typesetting" w:hint="cs"/>
          <w:color w:val="000000" w:themeColor="text1"/>
          <w:sz w:val="28"/>
          <w:szCs w:val="28"/>
          <w:rtl/>
          <w:lang w:eastAsia="en-US" w:bidi="ar-DZ"/>
        </w:rPr>
        <w:t>بها،</w:t>
      </w:r>
      <w:r w:rsidRPr="008C10EC">
        <w:rPr>
          <w:rFonts w:ascii="Arabic Typesetting" w:eastAsia="Calibri" w:hAnsi="Arabic Typesetting" w:cs="Arabic Typesetting"/>
          <w:color w:val="000000" w:themeColor="text1"/>
          <w:sz w:val="28"/>
          <w:szCs w:val="28"/>
          <w:rtl/>
          <w:lang w:eastAsia="en-US" w:bidi="ar-DZ"/>
        </w:rPr>
        <w:t xml:space="preserve"> </w:t>
      </w:r>
      <w:r w:rsidRPr="008C10EC">
        <w:rPr>
          <w:rFonts w:ascii="Arabic Typesetting" w:eastAsia="Calibri" w:hAnsi="Arabic Typesetting" w:cs="Arabic Typesetting" w:hint="cs"/>
          <w:color w:val="000000" w:themeColor="text1"/>
          <w:sz w:val="28"/>
          <w:szCs w:val="28"/>
          <w:rtl/>
          <w:lang w:eastAsia="en-US" w:bidi="ar-DZ"/>
        </w:rPr>
        <w:t>وخاصةً</w:t>
      </w:r>
      <w:r w:rsidRPr="008C10EC">
        <w:rPr>
          <w:rFonts w:ascii="Arabic Typesetting" w:eastAsia="Calibri" w:hAnsi="Arabic Typesetting" w:cs="Arabic Typesetting"/>
          <w:color w:val="000000" w:themeColor="text1"/>
          <w:sz w:val="28"/>
          <w:szCs w:val="28"/>
          <w:rtl/>
          <w:lang w:eastAsia="en-US" w:bidi="ar-DZ"/>
        </w:rPr>
        <w:t xml:space="preserve"> </w:t>
      </w:r>
      <w:r w:rsidRPr="008C10EC">
        <w:rPr>
          <w:rFonts w:ascii="Arabic Typesetting" w:eastAsia="Calibri" w:hAnsi="Arabic Typesetting" w:cs="Arabic Typesetting" w:hint="cs"/>
          <w:color w:val="000000" w:themeColor="text1"/>
          <w:sz w:val="28"/>
          <w:szCs w:val="28"/>
          <w:rtl/>
          <w:lang w:eastAsia="en-US" w:bidi="ar-DZ"/>
        </w:rPr>
        <w:t>مسببات</w:t>
      </w:r>
      <w:r w:rsidRPr="008C10EC">
        <w:rPr>
          <w:rFonts w:ascii="Arabic Typesetting" w:eastAsia="Calibri" w:hAnsi="Arabic Typesetting" w:cs="Arabic Typesetting"/>
          <w:color w:val="000000" w:themeColor="text1"/>
          <w:sz w:val="28"/>
          <w:szCs w:val="28"/>
          <w:rtl/>
          <w:lang w:eastAsia="en-US" w:bidi="ar-DZ"/>
        </w:rPr>
        <w:t xml:space="preserve"> </w:t>
      </w:r>
      <w:r w:rsidRPr="008C10EC">
        <w:rPr>
          <w:rFonts w:ascii="Arabic Typesetting" w:eastAsia="Calibri" w:hAnsi="Arabic Typesetting" w:cs="Arabic Typesetting" w:hint="cs"/>
          <w:color w:val="000000" w:themeColor="text1"/>
          <w:sz w:val="28"/>
          <w:szCs w:val="28"/>
          <w:rtl/>
          <w:lang w:eastAsia="en-US" w:bidi="ar-DZ"/>
        </w:rPr>
        <w:t>الأمراض،</w:t>
      </w:r>
      <w:r w:rsidRPr="008C10EC">
        <w:rPr>
          <w:rFonts w:ascii="Arabic Typesetting" w:eastAsia="Calibri" w:hAnsi="Arabic Typesetting" w:cs="Arabic Typesetting"/>
          <w:color w:val="000000" w:themeColor="text1"/>
          <w:sz w:val="28"/>
          <w:szCs w:val="28"/>
          <w:rtl/>
          <w:lang w:eastAsia="en-US" w:bidi="ar-DZ"/>
        </w:rPr>
        <w:t xml:space="preserve"> </w:t>
      </w:r>
      <w:r w:rsidRPr="008C10EC">
        <w:rPr>
          <w:rFonts w:ascii="Arabic Typesetting" w:eastAsia="Calibri" w:hAnsi="Arabic Typesetting" w:cs="Arabic Typesetting" w:hint="cs"/>
          <w:color w:val="000000" w:themeColor="text1"/>
          <w:sz w:val="28"/>
          <w:szCs w:val="28"/>
          <w:rtl/>
          <w:lang w:eastAsia="en-US" w:bidi="ar-DZ"/>
        </w:rPr>
        <w:t>فضلًا</w:t>
      </w:r>
      <w:r w:rsidRPr="008C10EC">
        <w:rPr>
          <w:rFonts w:ascii="Arabic Typesetting" w:eastAsia="Calibri" w:hAnsi="Arabic Typesetting" w:cs="Arabic Typesetting"/>
          <w:color w:val="000000" w:themeColor="text1"/>
          <w:sz w:val="28"/>
          <w:szCs w:val="28"/>
          <w:rtl/>
          <w:lang w:eastAsia="en-US" w:bidi="ar-DZ"/>
        </w:rPr>
        <w:t xml:space="preserve"> </w:t>
      </w:r>
      <w:r w:rsidRPr="008C10EC">
        <w:rPr>
          <w:rFonts w:ascii="Arabic Typesetting" w:eastAsia="Calibri" w:hAnsi="Arabic Typesetting" w:cs="Arabic Typesetting" w:hint="cs"/>
          <w:color w:val="000000" w:themeColor="text1"/>
          <w:sz w:val="28"/>
          <w:szCs w:val="28"/>
          <w:rtl/>
          <w:lang w:eastAsia="en-US" w:bidi="ar-DZ"/>
        </w:rPr>
        <w:t>عن</w:t>
      </w:r>
      <w:r w:rsidRPr="008C10EC">
        <w:rPr>
          <w:rFonts w:ascii="Arabic Typesetting" w:eastAsia="Calibri" w:hAnsi="Arabic Typesetting" w:cs="Arabic Typesetting"/>
          <w:color w:val="000000" w:themeColor="text1"/>
          <w:sz w:val="28"/>
          <w:szCs w:val="28"/>
          <w:rtl/>
          <w:lang w:eastAsia="en-US" w:bidi="ar-DZ"/>
        </w:rPr>
        <w:t xml:space="preserve"> </w:t>
      </w:r>
      <w:r w:rsidRPr="008C10EC">
        <w:rPr>
          <w:rFonts w:ascii="Arabic Typesetting" w:eastAsia="Calibri" w:hAnsi="Arabic Typesetting" w:cs="Arabic Typesetting" w:hint="cs"/>
          <w:color w:val="000000" w:themeColor="text1"/>
          <w:sz w:val="28"/>
          <w:szCs w:val="28"/>
          <w:rtl/>
          <w:lang w:eastAsia="en-US" w:bidi="ar-DZ"/>
        </w:rPr>
        <w:t>استخداماتها</w:t>
      </w:r>
      <w:r w:rsidRPr="008C10EC">
        <w:rPr>
          <w:rFonts w:ascii="Arabic Typesetting" w:eastAsia="Calibri" w:hAnsi="Arabic Typesetting" w:cs="Arabic Typesetting"/>
          <w:color w:val="000000" w:themeColor="text1"/>
          <w:sz w:val="28"/>
          <w:szCs w:val="28"/>
          <w:rtl/>
          <w:lang w:eastAsia="en-US" w:bidi="ar-DZ"/>
        </w:rPr>
        <w:t xml:space="preserve"> </w:t>
      </w:r>
      <w:r w:rsidRPr="008C10EC">
        <w:rPr>
          <w:rFonts w:ascii="Arabic Typesetting" w:eastAsia="Calibri" w:hAnsi="Arabic Typesetting" w:cs="Arabic Typesetting" w:hint="cs"/>
          <w:color w:val="000000" w:themeColor="text1"/>
          <w:sz w:val="28"/>
          <w:szCs w:val="28"/>
          <w:rtl/>
          <w:lang w:eastAsia="en-US" w:bidi="ar-DZ"/>
        </w:rPr>
        <w:t>المفيدة</w:t>
      </w:r>
      <w:r w:rsidRPr="008C10EC">
        <w:rPr>
          <w:rFonts w:ascii="Arabic Typesetting" w:eastAsia="Calibri" w:hAnsi="Arabic Typesetting" w:cs="Arabic Typesetting"/>
          <w:color w:val="000000" w:themeColor="text1"/>
          <w:sz w:val="28"/>
          <w:szCs w:val="28"/>
          <w:rtl/>
          <w:lang w:eastAsia="en-US" w:bidi="ar-DZ"/>
        </w:rPr>
        <w:t>.</w:t>
      </w:r>
      <w:r>
        <w:rPr>
          <w:rFonts w:ascii="Arabic Typesetting" w:eastAsia="Calibri" w:hAnsi="Arabic Typesetting" w:cs="Arabic Typesetting"/>
          <w:color w:val="000000" w:themeColor="text1"/>
          <w:sz w:val="28"/>
          <w:szCs w:val="28"/>
          <w:lang w:eastAsia="en-US" w:bidi="ar-DZ"/>
        </w:rPr>
        <w:t xml:space="preserve"> </w:t>
      </w:r>
      <w:r w:rsidRPr="008C10EC">
        <w:rPr>
          <w:rFonts w:ascii="Arabic Typesetting" w:eastAsia="Calibri" w:hAnsi="Arabic Typesetting" w:cs="Arabic Typesetting"/>
          <w:color w:val="000000" w:themeColor="text1"/>
          <w:sz w:val="28"/>
          <w:szCs w:val="28"/>
          <w:rtl/>
          <w:lang w:eastAsia="en-US" w:bidi="ar-DZ"/>
        </w:rPr>
        <w:t>خلال هذا البرنامج، سيستفيد الطلاب من تطوير التعليم العالي في الجزائر ليُضاهي مستوى الدول المتقدمة.</w:t>
      </w:r>
    </w:p>
    <w:p w14:paraId="43D67EA8" w14:textId="77777777" w:rsidR="008C10EC" w:rsidRPr="008C10EC" w:rsidRDefault="008C10EC" w:rsidP="008C10EC">
      <w:pPr>
        <w:pStyle w:val="Paragraphedeliste"/>
        <w:bidi/>
        <w:spacing w:line="240" w:lineRule="auto"/>
        <w:ind w:left="360"/>
        <w:rPr>
          <w:rFonts w:ascii="Arabic Typesetting" w:eastAsia="Calibri" w:hAnsi="Arabic Typesetting" w:cs="Arabic Typesetting"/>
          <w:b/>
          <w:bCs/>
          <w:color w:val="0070C0"/>
          <w:sz w:val="36"/>
          <w:szCs w:val="36"/>
          <w:u w:val="single"/>
          <w:lang w:eastAsia="en-US" w:bidi="ar-DZ"/>
        </w:rPr>
      </w:pPr>
      <w:r w:rsidRPr="008C10EC">
        <w:rPr>
          <w:rFonts w:ascii="Arabic Typesetting" w:eastAsia="Calibri" w:hAnsi="Arabic Typesetting" w:cs="Arabic Typesetting"/>
          <w:color w:val="000000" w:themeColor="text1"/>
          <w:sz w:val="28"/>
          <w:szCs w:val="28"/>
          <w:rtl/>
          <w:lang w:eastAsia="en-US" w:bidi="ar-DZ"/>
        </w:rPr>
        <w:t>وأخيرًا، ستُمكّن المقررات النظرية والعملية الطلاب من العمل في مختبرات التحليل الميكروبيولوجي وقطاعات الإنتاج.</w:t>
      </w:r>
    </w:p>
    <w:p w14:paraId="3E56BC1D" w14:textId="64CDBCF2" w:rsidR="00714578" w:rsidRPr="00714578" w:rsidRDefault="00714578" w:rsidP="008C10EC">
      <w:pPr>
        <w:pStyle w:val="Paragraphedeliste"/>
        <w:numPr>
          <w:ilvl w:val="0"/>
          <w:numId w:val="2"/>
        </w:numPr>
        <w:bidi/>
        <w:spacing w:line="240" w:lineRule="auto"/>
        <w:rPr>
          <w:rFonts w:ascii="Arabic Typesetting" w:eastAsia="Calibri" w:hAnsi="Arabic Typesetting" w:cs="Arabic Typesetting"/>
          <w:b/>
          <w:bCs/>
          <w:color w:val="0070C0"/>
          <w:sz w:val="36"/>
          <w:szCs w:val="36"/>
          <w:u w:val="single"/>
          <w:rtl/>
          <w:lang w:eastAsia="en-US" w:bidi="ar-DZ"/>
        </w:rPr>
      </w:pPr>
      <w:r w:rsidRPr="00714578">
        <w:rPr>
          <w:rFonts w:ascii="Arabic Typesetting" w:eastAsia="Calibri" w:hAnsi="Arabic Typesetting" w:cs="Arabic Typesetting" w:hint="cs"/>
          <w:b/>
          <w:bCs/>
          <w:color w:val="0070C0"/>
          <w:sz w:val="36"/>
          <w:szCs w:val="36"/>
          <w:u w:val="single"/>
          <w:rtl/>
          <w:lang w:eastAsia="en-US" w:bidi="ar-DZ"/>
        </w:rPr>
        <w:t>ش</w:t>
      </w:r>
      <w:r>
        <w:rPr>
          <w:rFonts w:ascii="Arabic Typesetting" w:eastAsia="Calibri" w:hAnsi="Arabic Typesetting" w:cs="Arabic Typesetting" w:hint="cs"/>
          <w:b/>
          <w:bCs/>
          <w:color w:val="0070C0"/>
          <w:sz w:val="36"/>
          <w:szCs w:val="36"/>
          <w:u w:val="single"/>
          <w:rtl/>
          <w:lang w:eastAsia="en-US" w:bidi="ar-DZ"/>
        </w:rPr>
        <w:t>ـــ</w:t>
      </w:r>
      <w:r w:rsidRPr="00714578">
        <w:rPr>
          <w:rFonts w:ascii="Arabic Typesetting" w:eastAsia="Calibri" w:hAnsi="Arabic Typesetting" w:cs="Arabic Typesetting" w:hint="cs"/>
          <w:b/>
          <w:bCs/>
          <w:color w:val="0070C0"/>
          <w:sz w:val="36"/>
          <w:szCs w:val="36"/>
          <w:u w:val="single"/>
          <w:rtl/>
          <w:lang w:eastAsia="en-US" w:bidi="ar-DZ"/>
        </w:rPr>
        <w:t>روط الالتح</w:t>
      </w:r>
      <w:r>
        <w:rPr>
          <w:rFonts w:ascii="Arabic Typesetting" w:eastAsia="Calibri" w:hAnsi="Arabic Typesetting" w:cs="Arabic Typesetting" w:hint="cs"/>
          <w:b/>
          <w:bCs/>
          <w:color w:val="0070C0"/>
          <w:sz w:val="36"/>
          <w:szCs w:val="36"/>
          <w:u w:val="single"/>
          <w:rtl/>
          <w:lang w:eastAsia="en-US" w:bidi="ar-DZ"/>
        </w:rPr>
        <w:t>ـــ</w:t>
      </w:r>
      <w:r w:rsidRPr="00714578">
        <w:rPr>
          <w:rFonts w:ascii="Arabic Typesetting" w:eastAsia="Calibri" w:hAnsi="Arabic Typesetting" w:cs="Arabic Typesetting" w:hint="cs"/>
          <w:b/>
          <w:bCs/>
          <w:color w:val="0070C0"/>
          <w:sz w:val="36"/>
          <w:szCs w:val="36"/>
          <w:u w:val="single"/>
          <w:rtl/>
          <w:lang w:eastAsia="en-US" w:bidi="ar-DZ"/>
        </w:rPr>
        <w:t>اق:</w:t>
      </w:r>
    </w:p>
    <w:p w14:paraId="16A93581" w14:textId="77777777" w:rsidR="00E34919" w:rsidRPr="00E34919" w:rsidRDefault="00E34919" w:rsidP="00E34919">
      <w:pPr>
        <w:pStyle w:val="Paragraphedeliste"/>
        <w:bidi/>
        <w:spacing w:line="240" w:lineRule="auto"/>
        <w:ind w:left="360"/>
        <w:rPr>
          <w:rFonts w:ascii="Arabic Typesetting" w:eastAsia="Calibri" w:hAnsi="Arabic Typesetting" w:cs="Arabic Typesetting"/>
          <w:b/>
          <w:bCs/>
          <w:color w:val="0070C0"/>
          <w:sz w:val="36"/>
          <w:szCs w:val="36"/>
          <w:u w:val="single"/>
          <w:lang w:eastAsia="en-US" w:bidi="ar-DZ"/>
        </w:rPr>
      </w:pPr>
      <w:r w:rsidRPr="00E34919">
        <w:rPr>
          <w:rFonts w:ascii="Arabic Typesetting" w:eastAsia="Calibri" w:hAnsi="Arabic Typesetting" w:cs="Arabic Typesetting"/>
          <w:color w:val="000000" w:themeColor="text1"/>
          <w:sz w:val="28"/>
          <w:szCs w:val="28"/>
          <w:rtl/>
          <w:lang w:eastAsia="en-US" w:bidi="ar-DZ"/>
        </w:rPr>
        <w:t xml:space="preserve">تُعتبر هذه الدرجة جزءًا من مجال "العلوم الطبيعية وعلوم الحياة"، ومسار "العلوم البيولوجية"، ويمكن الوصول إليها بعد إكمال الفصول الدراسية الأربعة الأولى بنجاح من المنهج الأساسي المشترك </w:t>
      </w:r>
      <w:r w:rsidRPr="00E34919">
        <w:rPr>
          <w:rFonts w:ascii="Arabic Typesetting" w:eastAsia="Calibri" w:hAnsi="Arabic Typesetting" w:cs="Arabic Typesetting"/>
          <w:color w:val="000000" w:themeColor="text1"/>
          <w:sz w:val="28"/>
          <w:szCs w:val="28"/>
          <w:lang w:eastAsia="en-US" w:bidi="ar-DZ"/>
        </w:rPr>
        <w:t>SNV</w:t>
      </w:r>
      <w:r w:rsidRPr="00E34919">
        <w:rPr>
          <w:rFonts w:ascii="Arabic Typesetting" w:eastAsia="Calibri" w:hAnsi="Arabic Typesetting" w:cs="Arabic Typesetting"/>
          <w:color w:val="000000" w:themeColor="text1"/>
          <w:sz w:val="28"/>
          <w:szCs w:val="28"/>
          <w:rtl/>
          <w:lang w:eastAsia="en-US" w:bidi="ar-DZ"/>
        </w:rPr>
        <w:t xml:space="preserve"> في </w:t>
      </w:r>
      <w:r w:rsidRPr="00E34919">
        <w:rPr>
          <w:rFonts w:ascii="Arabic Typesetting" w:eastAsia="Calibri" w:hAnsi="Arabic Typesetting" w:cs="Arabic Typesetting"/>
          <w:color w:val="000000" w:themeColor="text1"/>
          <w:sz w:val="28"/>
          <w:szCs w:val="28"/>
          <w:lang w:eastAsia="en-US" w:bidi="ar-DZ"/>
        </w:rPr>
        <w:t>L1</w:t>
      </w:r>
      <w:r w:rsidRPr="00E34919">
        <w:rPr>
          <w:rFonts w:ascii="Arabic Typesetting" w:eastAsia="Calibri" w:hAnsi="Arabic Typesetting" w:cs="Arabic Typesetting"/>
          <w:color w:val="000000" w:themeColor="text1"/>
          <w:sz w:val="28"/>
          <w:szCs w:val="28"/>
          <w:rtl/>
          <w:lang w:eastAsia="en-US" w:bidi="ar-DZ"/>
        </w:rPr>
        <w:t xml:space="preserve"> (</w:t>
      </w:r>
      <w:r w:rsidRPr="00E34919">
        <w:rPr>
          <w:rFonts w:ascii="Arabic Typesetting" w:eastAsia="Calibri" w:hAnsi="Arabic Typesetting" w:cs="Arabic Typesetting"/>
          <w:color w:val="000000" w:themeColor="text1"/>
          <w:sz w:val="28"/>
          <w:szCs w:val="28"/>
          <w:lang w:eastAsia="en-US" w:bidi="ar-DZ"/>
        </w:rPr>
        <w:t>S1</w:t>
      </w:r>
      <w:r w:rsidRPr="00E34919">
        <w:rPr>
          <w:rFonts w:ascii="Arabic Typesetting" w:eastAsia="Calibri" w:hAnsi="Arabic Typesetting" w:cs="Arabic Typesetting"/>
          <w:color w:val="000000" w:themeColor="text1"/>
          <w:sz w:val="28"/>
          <w:szCs w:val="28"/>
          <w:rtl/>
          <w:lang w:eastAsia="en-US" w:bidi="ar-DZ"/>
        </w:rPr>
        <w:t xml:space="preserve"> و</w:t>
      </w:r>
      <w:r w:rsidRPr="00E34919">
        <w:rPr>
          <w:rFonts w:ascii="Arabic Typesetting" w:eastAsia="Calibri" w:hAnsi="Arabic Typesetting" w:cs="Arabic Typesetting"/>
          <w:color w:val="000000" w:themeColor="text1"/>
          <w:sz w:val="28"/>
          <w:szCs w:val="28"/>
          <w:lang w:eastAsia="en-US" w:bidi="ar-DZ"/>
        </w:rPr>
        <w:t>S2</w:t>
      </w:r>
      <w:r w:rsidRPr="00E34919">
        <w:rPr>
          <w:rFonts w:ascii="Arabic Typesetting" w:eastAsia="Calibri" w:hAnsi="Arabic Typesetting" w:cs="Arabic Typesetting"/>
          <w:color w:val="000000" w:themeColor="text1"/>
          <w:sz w:val="28"/>
          <w:szCs w:val="28"/>
          <w:rtl/>
          <w:lang w:eastAsia="en-US" w:bidi="ar-DZ"/>
        </w:rPr>
        <w:t xml:space="preserve">) / </w:t>
      </w:r>
      <w:r w:rsidRPr="00E34919">
        <w:rPr>
          <w:rFonts w:ascii="Arabic Typesetting" w:eastAsia="Calibri" w:hAnsi="Arabic Typesetting" w:cs="Arabic Typesetting"/>
          <w:color w:val="000000" w:themeColor="text1"/>
          <w:sz w:val="28"/>
          <w:szCs w:val="28"/>
          <w:lang w:eastAsia="en-US" w:bidi="ar-DZ"/>
        </w:rPr>
        <w:t>L2</w:t>
      </w:r>
      <w:r w:rsidRPr="00E34919">
        <w:rPr>
          <w:rFonts w:ascii="Arabic Typesetting" w:eastAsia="Calibri" w:hAnsi="Arabic Typesetting" w:cs="Arabic Typesetting"/>
          <w:color w:val="000000" w:themeColor="text1"/>
          <w:sz w:val="28"/>
          <w:szCs w:val="28"/>
          <w:rtl/>
          <w:lang w:eastAsia="en-US" w:bidi="ar-DZ"/>
        </w:rPr>
        <w:t xml:space="preserve"> (</w:t>
      </w:r>
      <w:r w:rsidRPr="00E34919">
        <w:rPr>
          <w:rFonts w:ascii="Arabic Typesetting" w:eastAsia="Calibri" w:hAnsi="Arabic Typesetting" w:cs="Arabic Typesetting"/>
          <w:color w:val="000000" w:themeColor="text1"/>
          <w:sz w:val="28"/>
          <w:szCs w:val="28"/>
          <w:lang w:eastAsia="en-US" w:bidi="ar-DZ"/>
        </w:rPr>
        <w:t>S3</w:t>
      </w:r>
      <w:r w:rsidRPr="00E34919">
        <w:rPr>
          <w:rFonts w:ascii="Arabic Typesetting" w:eastAsia="Calibri" w:hAnsi="Arabic Typesetting" w:cs="Arabic Typesetting"/>
          <w:color w:val="000000" w:themeColor="text1"/>
          <w:sz w:val="28"/>
          <w:szCs w:val="28"/>
          <w:rtl/>
          <w:lang w:eastAsia="en-US" w:bidi="ar-DZ"/>
        </w:rPr>
        <w:t xml:space="preserve"> و</w:t>
      </w:r>
      <w:r w:rsidRPr="00E34919">
        <w:rPr>
          <w:rFonts w:ascii="Arabic Typesetting" w:eastAsia="Calibri" w:hAnsi="Arabic Typesetting" w:cs="Arabic Typesetting"/>
          <w:color w:val="000000" w:themeColor="text1"/>
          <w:sz w:val="28"/>
          <w:szCs w:val="28"/>
          <w:lang w:eastAsia="en-US" w:bidi="ar-DZ"/>
        </w:rPr>
        <w:t>S4</w:t>
      </w:r>
      <w:r w:rsidRPr="00E34919">
        <w:rPr>
          <w:rFonts w:ascii="Arabic Typesetting" w:eastAsia="Calibri" w:hAnsi="Arabic Typesetting" w:cs="Arabic Typesetting"/>
          <w:color w:val="000000" w:themeColor="text1"/>
          <w:sz w:val="28"/>
          <w:szCs w:val="28"/>
          <w:rtl/>
          <w:lang w:eastAsia="en-US" w:bidi="ar-DZ"/>
        </w:rPr>
        <w:t>).</w:t>
      </w:r>
    </w:p>
    <w:p w14:paraId="6BC47101" w14:textId="3A2ACA8C" w:rsidR="001E069B" w:rsidRPr="00F23CC0" w:rsidRDefault="001E069B" w:rsidP="00E34919">
      <w:pPr>
        <w:pStyle w:val="Paragraphedeliste"/>
        <w:numPr>
          <w:ilvl w:val="0"/>
          <w:numId w:val="2"/>
        </w:numPr>
        <w:bidi/>
        <w:spacing w:line="240" w:lineRule="auto"/>
        <w:rPr>
          <w:rFonts w:ascii="Arabic Typesetting" w:eastAsia="Calibri" w:hAnsi="Arabic Typesetting" w:cs="Arabic Typesetting"/>
          <w:b/>
          <w:bCs/>
          <w:color w:val="0070C0"/>
          <w:sz w:val="36"/>
          <w:szCs w:val="36"/>
          <w:u w:val="single"/>
          <w:lang w:eastAsia="en-US" w:bidi="ar-DZ"/>
        </w:rPr>
      </w:pPr>
      <w:r>
        <w:rPr>
          <w:rFonts w:ascii="Arabic Typesetting" w:eastAsia="Calibri" w:hAnsi="Arabic Typesetting" w:cs="Arabic Typesetting" w:hint="cs"/>
          <w:b/>
          <w:bCs/>
          <w:color w:val="0070C0"/>
          <w:sz w:val="36"/>
          <w:szCs w:val="36"/>
          <w:u w:val="single"/>
          <w:rtl/>
          <w:lang w:eastAsia="en-US" w:bidi="ar-DZ"/>
        </w:rPr>
        <w:t>كيفية التقييم والانتقال</w:t>
      </w:r>
      <w:r w:rsidRPr="00F23CC0">
        <w:rPr>
          <w:rFonts w:ascii="Arabic Typesetting" w:eastAsia="Calibri" w:hAnsi="Arabic Typesetting" w:cs="Arabic Typesetting" w:hint="cs"/>
          <w:b/>
          <w:bCs/>
          <w:color w:val="0070C0"/>
          <w:sz w:val="36"/>
          <w:szCs w:val="36"/>
          <w:u w:val="single"/>
          <w:rtl/>
          <w:lang w:eastAsia="en-US" w:bidi="ar-DZ"/>
        </w:rPr>
        <w:t>:</w:t>
      </w:r>
    </w:p>
    <w:p w14:paraId="4C8760A6" w14:textId="11997666" w:rsidR="001E069B" w:rsidRPr="002573AB" w:rsidRDefault="002573AB" w:rsidP="002573AB">
      <w:pPr>
        <w:bidi/>
        <w:spacing w:line="240" w:lineRule="auto"/>
        <w:jc w:val="both"/>
        <w:rPr>
          <w:rFonts w:ascii="Arabic Typesetting" w:eastAsia="Calibri" w:hAnsi="Arabic Typesetting" w:cs="Arabic Typesetting"/>
          <w:sz w:val="28"/>
          <w:szCs w:val="28"/>
          <w:rtl/>
          <w:lang w:eastAsia="en-US" w:bidi="ar-DZ"/>
        </w:rPr>
      </w:pPr>
      <w:r w:rsidRPr="002573AB">
        <w:rPr>
          <w:rFonts w:ascii="Arabic Typesetting" w:eastAsia="Calibri" w:hAnsi="Arabic Typesetting" w:cs="Arabic Typesetting"/>
          <w:b/>
          <w:bCs/>
          <w:sz w:val="28"/>
          <w:szCs w:val="28"/>
          <w:rtl/>
          <w:lang w:eastAsia="en-US" w:bidi="ar-DZ"/>
        </w:rPr>
        <w:t>مسار البرنامج</w:t>
      </w:r>
      <w:r w:rsidRPr="002573AB">
        <w:rPr>
          <w:rFonts w:ascii="Arabic Typesetting" w:eastAsia="Calibri" w:hAnsi="Arabic Typesetting" w:cs="Arabic Typesetting"/>
          <w:sz w:val="28"/>
          <w:szCs w:val="28"/>
          <w:rtl/>
          <w:lang w:eastAsia="en-US" w:bidi="ar-DZ"/>
        </w:rPr>
        <w:t xml:space="preserve">: يتألف البرنامج من 6 فصول دراسية (180 وحدة دراسية معتمدة)، مقسمة إلى 4 أنواع من الوحدات الدراسية: الأساسيات (123 وحدة دراسية معتمدة، 62.59%)، المنهجية (33 وحدة دراسية معتمدة، 14.86%)، الاستكشاف (17 وحدة دراسية معتمدة، 20.44%)، والتخصصات المتداخلة (7 وحدات دراسية معتمدة، 2.09%)، بإجمالي 3000 ساعة تدريس (محاضرات، دروس تطبيقية، أعمال عملية، ودراسة مستقلة). </w:t>
      </w:r>
      <w:r w:rsidRPr="002573AB">
        <w:rPr>
          <w:rFonts w:ascii="Arabic Typesetting" w:eastAsia="Calibri" w:hAnsi="Arabic Typesetting" w:cs="Arabic Typesetting"/>
          <w:b/>
          <w:bCs/>
          <w:sz w:val="28"/>
          <w:szCs w:val="28"/>
          <w:rtl/>
          <w:lang w:eastAsia="en-US" w:bidi="ar-DZ"/>
        </w:rPr>
        <w:t>التقييم</w:t>
      </w:r>
      <w:r w:rsidRPr="002573AB">
        <w:rPr>
          <w:rFonts w:ascii="Arabic Typesetting" w:eastAsia="Calibri" w:hAnsi="Arabic Typesetting" w:cs="Arabic Typesetting"/>
          <w:sz w:val="28"/>
          <w:szCs w:val="28"/>
          <w:rtl/>
          <w:lang w:eastAsia="en-US" w:bidi="ar-DZ"/>
        </w:rPr>
        <w:t xml:space="preserve">: نظام مختلط بنسبة 40% تقييم مستمر (اختبارات قصيرة، واجبات، عروض تقديمية، وتقارير أعمال عملية) و60% امتحانات فصلية حضورية، باستثناء مقرري اللغة الإنجليزية وريادة الأعمال، اللذين يُقيّمان بالكامل من خلال امتحان نهائي. يخضع مشروع الفصل الدراسي السادس المصغر لتقييم مزدوج (كتابي وشفوي). المتابعة: لجنة متابعة متخصصة، مؤشرات أداء (معدل النجاح، قابلية التوظيف)، وأدوات تقييم مستمر، تشمل اجتماعات تنسيقية، ندوات، واستبيانات. </w:t>
      </w:r>
      <w:r w:rsidRPr="002573AB">
        <w:rPr>
          <w:rFonts w:ascii="Arabic Typesetting" w:eastAsia="Calibri" w:hAnsi="Arabic Typesetting" w:cs="Arabic Typesetting"/>
          <w:b/>
          <w:bCs/>
          <w:sz w:val="28"/>
          <w:szCs w:val="28"/>
          <w:rtl/>
          <w:lang w:eastAsia="en-US" w:bidi="ar-DZ"/>
        </w:rPr>
        <w:t>متطلبات الاعتماد</w:t>
      </w:r>
      <w:r w:rsidRPr="002573AB">
        <w:rPr>
          <w:rFonts w:ascii="Arabic Typesetting" w:eastAsia="Calibri" w:hAnsi="Arabic Typesetting" w:cs="Arabic Typesetting"/>
          <w:sz w:val="28"/>
          <w:szCs w:val="28"/>
          <w:rtl/>
          <w:lang w:eastAsia="en-US" w:bidi="ar-DZ"/>
        </w:rPr>
        <w:t>: تراكم الساعات المعتمدة على أساس فصلي بمعاملات ترجيحية؛ ويشترط للتقدم إتمام الوحدات الأساسية والمنهجية بنجاح. الوصول إلى التعليم العالي: مسارات لبرامج الماجستير/الدكتوراه في علم الأحياء الدقيقة، والكيمياء الحيوية، والتكنولوجيا الحيوية، والهندسة الوراثية، ومراقبة الجودة.</w:t>
      </w:r>
    </w:p>
    <w:p w14:paraId="0093A430" w14:textId="77777777" w:rsidR="00AC5C18" w:rsidRPr="00AC5C18" w:rsidRDefault="00AC5C18" w:rsidP="00AC5C18">
      <w:pPr>
        <w:pStyle w:val="Paragraphedeliste"/>
        <w:numPr>
          <w:ilvl w:val="0"/>
          <w:numId w:val="2"/>
        </w:numPr>
        <w:bidi/>
        <w:spacing w:line="240" w:lineRule="auto"/>
        <w:rPr>
          <w:rFonts w:ascii="Arabic Typesetting" w:eastAsia="Calibri" w:hAnsi="Arabic Typesetting" w:cs="Arabic Typesetting"/>
          <w:b/>
          <w:bCs/>
          <w:color w:val="0070C0"/>
          <w:sz w:val="36"/>
          <w:szCs w:val="36"/>
          <w:u w:val="single"/>
          <w:lang w:eastAsia="en-US" w:bidi="ar-DZ"/>
        </w:rPr>
      </w:pPr>
      <w:r w:rsidRPr="00AC5C18">
        <w:rPr>
          <w:rFonts w:ascii="Arabic Typesetting" w:eastAsia="Calibri" w:hAnsi="Arabic Typesetting" w:cs="Arabic Typesetting" w:hint="cs"/>
          <w:b/>
          <w:bCs/>
          <w:color w:val="0070C0"/>
          <w:sz w:val="36"/>
          <w:szCs w:val="36"/>
          <w:u w:val="single"/>
          <w:rtl/>
          <w:lang w:eastAsia="en-US" w:bidi="ar-DZ"/>
        </w:rPr>
        <w:t>إمكانيات ومنافذ التوظيف ما بعد التخرج:</w:t>
      </w:r>
    </w:p>
    <w:p w14:paraId="1F028282" w14:textId="77777777" w:rsidR="007B2112" w:rsidRPr="007B2112" w:rsidRDefault="007B2112" w:rsidP="007B2112">
      <w:pPr>
        <w:bidi/>
        <w:spacing w:line="240" w:lineRule="auto"/>
        <w:ind w:left="142"/>
        <w:rPr>
          <w:rFonts w:ascii="Arabic Typesetting" w:eastAsia="Calibri" w:hAnsi="Arabic Typesetting" w:cs="Arabic Typesetting"/>
          <w:color w:val="000000" w:themeColor="text1"/>
          <w:sz w:val="28"/>
          <w:szCs w:val="28"/>
          <w:lang w:eastAsia="en-US" w:bidi="ar-DZ"/>
        </w:rPr>
      </w:pPr>
      <w:r w:rsidRPr="007B2112">
        <w:rPr>
          <w:rFonts w:ascii="Arabic Typesetting" w:eastAsia="Calibri" w:hAnsi="Arabic Typesetting" w:cs="Arabic Typesetting"/>
          <w:color w:val="000000" w:themeColor="text1"/>
          <w:sz w:val="28"/>
          <w:szCs w:val="28"/>
          <w:rtl/>
          <w:lang w:eastAsia="en-US" w:bidi="ar-DZ"/>
        </w:rPr>
        <w:t xml:space="preserve">القطاعان العام والخاص: مختبرات التحاليل </w:t>
      </w:r>
      <w:proofErr w:type="spellStart"/>
      <w:r w:rsidRPr="007B2112">
        <w:rPr>
          <w:rFonts w:ascii="Arabic Typesetting" w:eastAsia="Calibri" w:hAnsi="Arabic Typesetting" w:cs="Arabic Typesetting"/>
          <w:color w:val="000000" w:themeColor="text1"/>
          <w:sz w:val="28"/>
          <w:szCs w:val="28"/>
          <w:rtl/>
          <w:lang w:eastAsia="en-US" w:bidi="ar-DZ"/>
        </w:rPr>
        <w:t>الميكروبيولوجية</w:t>
      </w:r>
      <w:proofErr w:type="spellEnd"/>
      <w:r w:rsidRPr="007B2112">
        <w:rPr>
          <w:rFonts w:ascii="Arabic Typesetting" w:eastAsia="Calibri" w:hAnsi="Arabic Typesetting" w:cs="Arabic Typesetting"/>
          <w:color w:val="000000" w:themeColor="text1"/>
          <w:sz w:val="28"/>
          <w:szCs w:val="28"/>
          <w:rtl/>
          <w:lang w:eastAsia="en-US" w:bidi="ar-DZ"/>
        </w:rPr>
        <w:t xml:space="preserve"> في المستشفيات والمختبرات الخاصة، والصناعات الغذائية الزراعية، ومحطات معالجة مياه الصرف الصحي (مثل محطة </w:t>
      </w:r>
      <w:proofErr w:type="spellStart"/>
      <w:r w:rsidRPr="007B2112">
        <w:rPr>
          <w:rFonts w:ascii="Arabic Typesetting" w:eastAsia="Calibri" w:hAnsi="Arabic Typesetting" w:cs="Arabic Typesetting"/>
          <w:color w:val="000000" w:themeColor="text1"/>
          <w:sz w:val="28"/>
          <w:szCs w:val="28"/>
          <w:rtl/>
          <w:lang w:eastAsia="en-US" w:bidi="ar-DZ"/>
        </w:rPr>
        <w:t>صيدال</w:t>
      </w:r>
      <w:proofErr w:type="spellEnd"/>
      <w:r w:rsidRPr="007B2112">
        <w:rPr>
          <w:rFonts w:ascii="Arabic Typesetting" w:eastAsia="Calibri" w:hAnsi="Arabic Typesetting" w:cs="Arabic Typesetting"/>
          <w:color w:val="000000" w:themeColor="text1"/>
          <w:sz w:val="28"/>
          <w:szCs w:val="28"/>
          <w:rtl/>
          <w:lang w:eastAsia="en-US" w:bidi="ar-DZ"/>
        </w:rPr>
        <w:t xml:space="preserve"> ومحطة المياه الجزائرية)، ومختبرات الأبحاث العامة.</w:t>
      </w:r>
    </w:p>
    <w:p w14:paraId="3E5589BF" w14:textId="77777777" w:rsidR="007B2112" w:rsidRPr="007B2112" w:rsidRDefault="007B2112" w:rsidP="007B2112">
      <w:pPr>
        <w:bidi/>
        <w:spacing w:line="240" w:lineRule="auto"/>
        <w:ind w:left="142"/>
        <w:rPr>
          <w:rFonts w:ascii="Arabic Typesetting" w:eastAsia="Calibri" w:hAnsi="Arabic Typesetting" w:cs="Arabic Typesetting"/>
          <w:color w:val="000000" w:themeColor="text1"/>
          <w:sz w:val="28"/>
          <w:szCs w:val="28"/>
          <w:lang w:eastAsia="en-US" w:bidi="ar-DZ"/>
        </w:rPr>
      </w:pPr>
      <w:r w:rsidRPr="007B2112">
        <w:rPr>
          <w:rFonts w:ascii="Arabic Typesetting" w:eastAsia="Calibri" w:hAnsi="Arabic Typesetting" w:cs="Arabic Typesetting"/>
          <w:color w:val="000000" w:themeColor="text1"/>
          <w:sz w:val="28"/>
          <w:szCs w:val="28"/>
          <w:rtl/>
          <w:lang w:eastAsia="en-US" w:bidi="ar-DZ"/>
        </w:rPr>
        <w:t>المهن الفنية: فني/محلل ميكروبيولوجي، مدير مراقبة الجودة، مسؤول الصحة والسلامة، فني مختبر للتحاليل البيولوجية والطبية. الصناعات الإنتاجية: التخمير الصناعي، وإنتاج المبيدات الحيوية، والإنزيمات، والمضادات الحيوية، واللقاحات، والخمائر، والبروتينات أحادية الخلية.</w:t>
      </w:r>
    </w:p>
    <w:p w14:paraId="7CB39E9D" w14:textId="53180116" w:rsidR="007B2112" w:rsidRPr="007B2112" w:rsidRDefault="007B2112" w:rsidP="007B2112">
      <w:pPr>
        <w:bidi/>
        <w:spacing w:line="240" w:lineRule="auto"/>
        <w:ind w:left="142"/>
        <w:rPr>
          <w:rFonts w:ascii="Arabic Typesetting" w:eastAsia="Calibri" w:hAnsi="Arabic Typesetting" w:cs="Arabic Typesetting"/>
          <w:color w:val="000000" w:themeColor="text1"/>
          <w:sz w:val="28"/>
          <w:szCs w:val="28"/>
          <w:lang w:eastAsia="en-US" w:bidi="ar-DZ"/>
        </w:rPr>
      </w:pPr>
      <w:r w:rsidRPr="007B2112">
        <w:rPr>
          <w:rFonts w:ascii="Arabic Typesetting" w:eastAsia="Calibri" w:hAnsi="Arabic Typesetting" w:cs="Arabic Typesetting"/>
          <w:color w:val="000000" w:themeColor="text1"/>
          <w:sz w:val="28"/>
          <w:szCs w:val="28"/>
          <w:rtl/>
          <w:lang w:eastAsia="en-US" w:bidi="ar-DZ"/>
        </w:rPr>
        <w:t xml:space="preserve">البيئة والصحة العامة: المراقبة الصحية </w:t>
      </w:r>
      <w:proofErr w:type="spellStart"/>
      <w:r w:rsidRPr="007B2112">
        <w:rPr>
          <w:rFonts w:ascii="Arabic Typesetting" w:eastAsia="Calibri" w:hAnsi="Arabic Typesetting" w:cs="Arabic Typesetting"/>
          <w:color w:val="000000" w:themeColor="text1"/>
          <w:sz w:val="28"/>
          <w:szCs w:val="28"/>
          <w:rtl/>
          <w:lang w:eastAsia="en-US" w:bidi="ar-DZ"/>
        </w:rPr>
        <w:t>والميكروبيولوجية</w:t>
      </w:r>
      <w:proofErr w:type="spellEnd"/>
      <w:r w:rsidRPr="007B2112">
        <w:rPr>
          <w:rFonts w:ascii="Arabic Typesetting" w:eastAsia="Calibri" w:hAnsi="Arabic Typesetting" w:cs="Arabic Typesetting"/>
          <w:color w:val="000000" w:themeColor="text1"/>
          <w:sz w:val="28"/>
          <w:szCs w:val="28"/>
          <w:rtl/>
          <w:lang w:eastAsia="en-US" w:bidi="ar-DZ"/>
        </w:rPr>
        <w:t xml:space="preserve"> للمياه والغذاء، والكشف عن مسببات الأمراض ومراقبتها، والمعالجة الحيوية، وإدارة النفايات البيولوجية.</w:t>
      </w:r>
    </w:p>
    <w:p w14:paraId="42F723FE" w14:textId="77777777" w:rsidR="00AC5C18" w:rsidRPr="00F23CC0" w:rsidRDefault="00AC5C18" w:rsidP="00714578">
      <w:pPr>
        <w:pStyle w:val="Paragraphedeliste"/>
        <w:numPr>
          <w:ilvl w:val="0"/>
          <w:numId w:val="2"/>
        </w:numPr>
        <w:bidi/>
        <w:spacing w:line="240" w:lineRule="auto"/>
        <w:rPr>
          <w:rFonts w:ascii="Arabic Typesetting" w:eastAsia="Calibri" w:hAnsi="Arabic Typesetting" w:cs="Arabic Typesetting"/>
          <w:b/>
          <w:bCs/>
          <w:color w:val="0070C0"/>
          <w:sz w:val="36"/>
          <w:szCs w:val="36"/>
          <w:u w:val="single"/>
          <w:lang w:eastAsia="en-US" w:bidi="ar-DZ"/>
        </w:rPr>
      </w:pPr>
      <w:r>
        <w:rPr>
          <w:rFonts w:ascii="Arabic Typesetting" w:eastAsia="Calibri" w:hAnsi="Arabic Typesetting" w:cs="Arabic Typesetting" w:hint="cs"/>
          <w:b/>
          <w:bCs/>
          <w:color w:val="0070C0"/>
          <w:sz w:val="36"/>
          <w:szCs w:val="36"/>
          <w:u w:val="single"/>
          <w:rtl/>
          <w:lang w:eastAsia="en-US" w:bidi="ar-DZ"/>
        </w:rPr>
        <w:t xml:space="preserve">متابعة الدراسة ما بعد </w:t>
      </w:r>
      <w:r w:rsidR="00714578">
        <w:rPr>
          <w:rFonts w:ascii="Arabic Typesetting" w:eastAsia="Calibri" w:hAnsi="Arabic Typesetting" w:cs="Arabic Typesetting" w:hint="cs"/>
          <w:b/>
          <w:bCs/>
          <w:color w:val="0070C0"/>
          <w:sz w:val="36"/>
          <w:szCs w:val="36"/>
          <w:u w:val="single"/>
          <w:rtl/>
          <w:lang w:eastAsia="en-US" w:bidi="ar-DZ"/>
        </w:rPr>
        <w:t>التخرج</w:t>
      </w:r>
      <w:r w:rsidRPr="00F23CC0">
        <w:rPr>
          <w:rFonts w:ascii="Arabic Typesetting" w:eastAsia="Calibri" w:hAnsi="Arabic Typesetting" w:cs="Arabic Typesetting" w:hint="cs"/>
          <w:b/>
          <w:bCs/>
          <w:color w:val="0070C0"/>
          <w:sz w:val="36"/>
          <w:szCs w:val="36"/>
          <w:u w:val="single"/>
          <w:rtl/>
          <w:lang w:eastAsia="en-US" w:bidi="ar-DZ"/>
        </w:rPr>
        <w:t>:</w:t>
      </w:r>
    </w:p>
    <w:p w14:paraId="0AAAFC3A" w14:textId="55C1695F" w:rsidR="007B2112" w:rsidRPr="007B2112" w:rsidRDefault="007B2112" w:rsidP="007B2112">
      <w:pPr>
        <w:pStyle w:val="Paragraphedeliste"/>
        <w:bidi/>
        <w:spacing w:line="240" w:lineRule="auto"/>
        <w:ind w:left="360"/>
        <w:rPr>
          <w:rFonts w:ascii="Arabic Typesetting" w:eastAsia="Calibri" w:hAnsi="Arabic Typesetting" w:cs="Arabic Typesetting"/>
          <w:color w:val="000000" w:themeColor="text1"/>
          <w:sz w:val="28"/>
          <w:szCs w:val="28"/>
          <w:lang w:eastAsia="en-US" w:bidi="ar-DZ"/>
        </w:rPr>
      </w:pPr>
      <w:r w:rsidRPr="007B2112">
        <w:rPr>
          <w:rFonts w:ascii="Arabic Typesetting" w:eastAsia="Calibri" w:hAnsi="Arabic Typesetting" w:cs="Arabic Typesetting"/>
          <w:color w:val="000000" w:themeColor="text1"/>
          <w:sz w:val="28"/>
          <w:szCs w:val="28"/>
          <w:rtl/>
          <w:lang w:eastAsia="en-US" w:bidi="ar-DZ"/>
        </w:rPr>
        <w:t>الدراسات العليا: الحصول على درجتي الماستر والدكتوراه في علم الأحياء الدقيقة، أو التكنولوجيا الحيوية، أو البيولوجيا الجزيئية، أو تغيير المسار الوظيفي إلى برامج الماس</w:t>
      </w:r>
      <w:r>
        <w:rPr>
          <w:rFonts w:ascii="Arabic Typesetting" w:eastAsia="Calibri" w:hAnsi="Arabic Typesetting" w:cs="Arabic Typesetting" w:hint="cs"/>
          <w:color w:val="000000" w:themeColor="text1"/>
          <w:sz w:val="28"/>
          <w:szCs w:val="28"/>
          <w:rtl/>
          <w:lang w:eastAsia="en-US" w:bidi="ar-DZ"/>
        </w:rPr>
        <w:t>ت</w:t>
      </w:r>
      <w:r w:rsidRPr="007B2112">
        <w:rPr>
          <w:rFonts w:ascii="Arabic Typesetting" w:eastAsia="Calibri" w:hAnsi="Arabic Typesetting" w:cs="Arabic Typesetting"/>
          <w:color w:val="000000" w:themeColor="text1"/>
          <w:sz w:val="28"/>
          <w:szCs w:val="28"/>
          <w:rtl/>
          <w:lang w:eastAsia="en-US" w:bidi="ar-DZ"/>
        </w:rPr>
        <w:t>ر المهنية في مراقبة الجودة والتحليل</w:t>
      </w:r>
      <w:r w:rsidRPr="007B2112">
        <w:rPr>
          <w:rFonts w:ascii="Arabic Typesetting" w:eastAsia="Calibri" w:hAnsi="Arabic Typesetting" w:cs="Arabic Typesetting" w:hint="cs"/>
          <w:color w:val="000000" w:themeColor="text1"/>
          <w:sz w:val="28"/>
          <w:szCs w:val="28"/>
          <w:rtl/>
          <w:lang w:eastAsia="en-US" w:bidi="ar-DZ"/>
        </w:rPr>
        <w:t>.</w:t>
      </w:r>
    </w:p>
    <w:p w14:paraId="1E2CA995" w14:textId="5AEE7FD5" w:rsidR="00AC5C18" w:rsidRPr="007B2112" w:rsidRDefault="00AC5C18" w:rsidP="00AC5C18">
      <w:pPr>
        <w:bidi/>
        <w:spacing w:line="240" w:lineRule="auto"/>
        <w:ind w:left="142"/>
        <w:contextualSpacing/>
        <w:rPr>
          <w:rFonts w:ascii="Arabic Typesetting" w:eastAsia="Calibri" w:hAnsi="Arabic Typesetting" w:cs="Arabic Typesetting"/>
          <w:color w:val="000000" w:themeColor="text1"/>
          <w:sz w:val="28"/>
          <w:szCs w:val="28"/>
          <w:rtl/>
          <w:lang w:eastAsia="en-US" w:bidi="ar-DZ"/>
        </w:rPr>
      </w:pPr>
    </w:p>
    <w:p w14:paraId="32727898" w14:textId="77777777" w:rsidR="007919B4" w:rsidRPr="00F23CC0" w:rsidRDefault="007919B4" w:rsidP="007919B4">
      <w:pPr>
        <w:pStyle w:val="Paragraphedeliste"/>
        <w:numPr>
          <w:ilvl w:val="0"/>
          <w:numId w:val="2"/>
        </w:numPr>
        <w:bidi/>
        <w:spacing w:line="240" w:lineRule="auto"/>
        <w:rPr>
          <w:rFonts w:ascii="Arabic Typesetting" w:eastAsia="Calibri" w:hAnsi="Arabic Typesetting" w:cs="Arabic Typesetting"/>
          <w:b/>
          <w:bCs/>
          <w:color w:val="0070C0"/>
          <w:sz w:val="36"/>
          <w:szCs w:val="36"/>
          <w:u w:val="single"/>
          <w:lang w:eastAsia="en-US" w:bidi="ar-DZ"/>
        </w:rPr>
      </w:pPr>
      <w:r w:rsidRPr="00F23CC0">
        <w:rPr>
          <w:rFonts w:ascii="Arabic Typesetting" w:eastAsia="Calibri" w:hAnsi="Arabic Typesetting" w:cs="Arabic Typesetting" w:hint="cs"/>
          <w:b/>
          <w:bCs/>
          <w:color w:val="0070C0"/>
          <w:sz w:val="36"/>
          <w:szCs w:val="36"/>
          <w:u w:val="single"/>
          <w:rtl/>
          <w:lang w:eastAsia="en-US" w:bidi="ar-DZ"/>
        </w:rPr>
        <w:lastRenderedPageBreak/>
        <w:t>محاور التخصص (البرنامج والمواد المدرسة في التخصص):</w:t>
      </w:r>
    </w:p>
    <w:p w14:paraId="6C893349" w14:textId="77777777" w:rsidR="007919B4" w:rsidRDefault="007919B4" w:rsidP="007919B4">
      <w:pPr>
        <w:pStyle w:val="Paragraphedeliste"/>
        <w:numPr>
          <w:ilvl w:val="0"/>
          <w:numId w:val="5"/>
        </w:numPr>
        <w:bidi/>
        <w:spacing w:line="240" w:lineRule="auto"/>
        <w:rPr>
          <w:rFonts w:ascii="Arabic Typesetting" w:eastAsia="Calibri" w:hAnsi="Arabic Typesetting" w:cs="Arabic Typesetting"/>
          <w:b/>
          <w:bCs/>
          <w:color w:val="0070C0"/>
          <w:sz w:val="36"/>
          <w:szCs w:val="36"/>
          <w:lang w:eastAsia="en-US" w:bidi="ar-DZ"/>
        </w:rPr>
      </w:pPr>
      <w:r w:rsidRPr="009903E9">
        <w:rPr>
          <w:rFonts w:ascii="Arabic Typesetting" w:eastAsia="Calibri" w:hAnsi="Arabic Typesetting" w:cs="Arabic Typesetting" w:hint="cs"/>
          <w:b/>
          <w:bCs/>
          <w:color w:val="0070C0"/>
          <w:sz w:val="36"/>
          <w:szCs w:val="36"/>
          <w:rtl/>
          <w:lang w:eastAsia="en-US" w:bidi="ar-DZ"/>
        </w:rPr>
        <w:t>قائمة مقاييس السداسي الأول:</w:t>
      </w:r>
    </w:p>
    <w:tbl>
      <w:tblPr>
        <w:tblStyle w:val="Grilledutableau"/>
        <w:tblpPr w:leftFromText="141" w:rightFromText="141" w:vertAnchor="text" w:horzAnchor="margin" w:tblpXSpec="center" w:tblpY="255"/>
        <w:tblW w:w="0" w:type="auto"/>
        <w:tblLayout w:type="fixed"/>
        <w:tblLook w:val="04A0" w:firstRow="1" w:lastRow="0" w:firstColumn="1" w:lastColumn="0" w:noHBand="0" w:noVBand="1"/>
      </w:tblPr>
      <w:tblGrid>
        <w:gridCol w:w="817"/>
        <w:gridCol w:w="709"/>
        <w:gridCol w:w="1275"/>
        <w:gridCol w:w="709"/>
        <w:gridCol w:w="709"/>
        <w:gridCol w:w="709"/>
        <w:gridCol w:w="709"/>
        <w:gridCol w:w="708"/>
        <w:gridCol w:w="851"/>
        <w:gridCol w:w="1417"/>
        <w:gridCol w:w="1134"/>
      </w:tblGrid>
      <w:tr w:rsidR="007919B4" w:rsidRPr="002D1B9F" w14:paraId="33B74F9D" w14:textId="77777777" w:rsidTr="00B060B9">
        <w:trPr>
          <w:trHeight w:val="368"/>
        </w:trPr>
        <w:tc>
          <w:tcPr>
            <w:tcW w:w="1526" w:type="dxa"/>
            <w:gridSpan w:val="2"/>
            <w:shd w:val="clear" w:color="auto" w:fill="C6D9F1" w:themeFill="text2" w:themeFillTint="33"/>
            <w:vAlign w:val="center"/>
          </w:tcPr>
          <w:p w14:paraId="66817014" w14:textId="77777777" w:rsidR="007919B4" w:rsidRPr="002D1B9F" w:rsidRDefault="007919B4" w:rsidP="00B060B9">
            <w:pPr>
              <w:pStyle w:val="Paragraphedeliste"/>
              <w:bidi/>
              <w:ind w:left="0"/>
              <w:jc w:val="center"/>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التقييم المستمر</w:t>
            </w:r>
          </w:p>
        </w:tc>
        <w:tc>
          <w:tcPr>
            <w:tcW w:w="1275" w:type="dxa"/>
            <w:vMerge w:val="restart"/>
            <w:shd w:val="clear" w:color="auto" w:fill="C6D9F1" w:themeFill="text2" w:themeFillTint="33"/>
            <w:vAlign w:val="center"/>
          </w:tcPr>
          <w:p w14:paraId="0EB59326" w14:textId="77777777" w:rsidR="007919B4" w:rsidRPr="002D1B9F" w:rsidRDefault="007919B4" w:rsidP="00B060B9">
            <w:pPr>
              <w:pStyle w:val="Paragraphedeliste"/>
              <w:bidi/>
              <w:ind w:left="0"/>
              <w:jc w:val="center"/>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الحجم الساعي للسداسي</w:t>
            </w:r>
          </w:p>
          <w:p w14:paraId="66DAD126" w14:textId="77777777" w:rsidR="007919B4" w:rsidRPr="002D1B9F" w:rsidRDefault="007919B4" w:rsidP="00B060B9">
            <w:pPr>
              <w:pStyle w:val="Paragraphedeliste"/>
              <w:bidi/>
              <w:ind w:left="0"/>
              <w:jc w:val="center"/>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(15 أسبوع)</w:t>
            </w:r>
          </w:p>
        </w:tc>
        <w:tc>
          <w:tcPr>
            <w:tcW w:w="2836" w:type="dxa"/>
            <w:gridSpan w:val="4"/>
            <w:shd w:val="clear" w:color="auto" w:fill="C6D9F1" w:themeFill="text2" w:themeFillTint="33"/>
          </w:tcPr>
          <w:p w14:paraId="73968F6B" w14:textId="77777777" w:rsidR="007919B4" w:rsidRPr="002D1B9F" w:rsidRDefault="007919B4" w:rsidP="00B060B9">
            <w:pPr>
              <w:pStyle w:val="Paragraphedeliste"/>
              <w:bidi/>
              <w:ind w:left="0"/>
              <w:jc w:val="center"/>
              <w:rPr>
                <w:rFonts w:asciiTheme="majorBidi" w:hAnsiTheme="majorBidi" w:cstheme="majorBidi"/>
                <w:sz w:val="20"/>
                <w:szCs w:val="20"/>
                <w:rtl/>
                <w:lang w:eastAsia="en-US"/>
              </w:rPr>
            </w:pPr>
            <w:r w:rsidRPr="002D1B9F">
              <w:rPr>
                <w:rFonts w:asciiTheme="majorBidi" w:hAnsiTheme="majorBidi" w:cstheme="majorBidi"/>
                <w:sz w:val="20"/>
                <w:szCs w:val="20"/>
                <w:rtl/>
                <w:lang w:eastAsia="en-US"/>
              </w:rPr>
              <w:t>الحجم الساعي الأسبوعي</w:t>
            </w:r>
          </w:p>
        </w:tc>
        <w:tc>
          <w:tcPr>
            <w:tcW w:w="708" w:type="dxa"/>
            <w:vMerge w:val="restart"/>
            <w:shd w:val="clear" w:color="auto" w:fill="C6D9F1" w:themeFill="text2" w:themeFillTint="33"/>
            <w:vAlign w:val="center"/>
          </w:tcPr>
          <w:p w14:paraId="7208FC4C" w14:textId="77777777" w:rsidR="007919B4" w:rsidRPr="002D1B9F" w:rsidRDefault="007919B4" w:rsidP="00B060B9">
            <w:pPr>
              <w:pStyle w:val="Paragraphedeliste"/>
              <w:bidi/>
              <w:ind w:left="0"/>
              <w:jc w:val="center"/>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المعامل</w:t>
            </w:r>
          </w:p>
        </w:tc>
        <w:tc>
          <w:tcPr>
            <w:tcW w:w="851" w:type="dxa"/>
            <w:vMerge w:val="restart"/>
            <w:shd w:val="clear" w:color="auto" w:fill="C6D9F1" w:themeFill="text2" w:themeFillTint="33"/>
            <w:vAlign w:val="center"/>
          </w:tcPr>
          <w:p w14:paraId="5DC3D656" w14:textId="77777777" w:rsidR="007919B4" w:rsidRPr="002D1B9F" w:rsidRDefault="007919B4" w:rsidP="00B060B9">
            <w:pPr>
              <w:pStyle w:val="Paragraphedeliste"/>
              <w:bidi/>
              <w:ind w:left="0"/>
              <w:jc w:val="center"/>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الأرصدة</w:t>
            </w:r>
          </w:p>
        </w:tc>
        <w:tc>
          <w:tcPr>
            <w:tcW w:w="1417" w:type="dxa"/>
            <w:vMerge w:val="restart"/>
            <w:shd w:val="clear" w:color="auto" w:fill="C6D9F1" w:themeFill="text2" w:themeFillTint="33"/>
            <w:vAlign w:val="center"/>
          </w:tcPr>
          <w:p w14:paraId="3D027C48" w14:textId="77777777" w:rsidR="007919B4" w:rsidRPr="002D1B9F" w:rsidRDefault="007919B4" w:rsidP="00B060B9">
            <w:pPr>
              <w:pStyle w:val="Paragraphedeliste"/>
              <w:bidi/>
              <w:ind w:left="0"/>
              <w:jc w:val="center"/>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المواد</w:t>
            </w:r>
          </w:p>
        </w:tc>
        <w:tc>
          <w:tcPr>
            <w:tcW w:w="1134" w:type="dxa"/>
            <w:vMerge w:val="restart"/>
            <w:shd w:val="clear" w:color="auto" w:fill="C6D9F1" w:themeFill="text2" w:themeFillTint="33"/>
            <w:vAlign w:val="center"/>
          </w:tcPr>
          <w:p w14:paraId="2366A43C" w14:textId="77777777" w:rsidR="007919B4" w:rsidRPr="002D1B9F" w:rsidRDefault="007919B4" w:rsidP="00B060B9">
            <w:pPr>
              <w:pStyle w:val="Paragraphedeliste"/>
              <w:bidi/>
              <w:ind w:left="0"/>
              <w:jc w:val="center"/>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الوحدات التعليمية</w:t>
            </w:r>
          </w:p>
        </w:tc>
      </w:tr>
      <w:tr w:rsidR="007919B4" w:rsidRPr="002D1B9F" w14:paraId="14EA1023" w14:textId="77777777" w:rsidTr="00B060B9">
        <w:trPr>
          <w:trHeight w:val="367"/>
        </w:trPr>
        <w:tc>
          <w:tcPr>
            <w:tcW w:w="817" w:type="dxa"/>
            <w:shd w:val="clear" w:color="auto" w:fill="C6D9F1" w:themeFill="text2" w:themeFillTint="33"/>
            <w:vAlign w:val="center"/>
          </w:tcPr>
          <w:p w14:paraId="1A760E42" w14:textId="77777777" w:rsidR="007919B4" w:rsidRPr="002D1B9F" w:rsidRDefault="007919B4" w:rsidP="00B060B9">
            <w:pPr>
              <w:pStyle w:val="Paragraphedeliste"/>
              <w:bidi/>
              <w:ind w:left="0"/>
              <w:jc w:val="center"/>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امتحان</w:t>
            </w:r>
          </w:p>
        </w:tc>
        <w:tc>
          <w:tcPr>
            <w:tcW w:w="709" w:type="dxa"/>
            <w:shd w:val="clear" w:color="auto" w:fill="C6D9F1" w:themeFill="text2" w:themeFillTint="33"/>
            <w:vAlign w:val="center"/>
          </w:tcPr>
          <w:p w14:paraId="3E0DB3BF" w14:textId="77777777" w:rsidR="007919B4" w:rsidRPr="002D1B9F" w:rsidRDefault="007919B4" w:rsidP="00B060B9">
            <w:pPr>
              <w:pStyle w:val="Paragraphedeliste"/>
              <w:bidi/>
              <w:ind w:left="0"/>
              <w:jc w:val="center"/>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مراقبة مستمرة</w:t>
            </w:r>
          </w:p>
        </w:tc>
        <w:tc>
          <w:tcPr>
            <w:tcW w:w="1275" w:type="dxa"/>
            <w:vMerge/>
            <w:shd w:val="clear" w:color="auto" w:fill="C6D9F1" w:themeFill="text2" w:themeFillTint="33"/>
            <w:vAlign w:val="center"/>
          </w:tcPr>
          <w:p w14:paraId="2EB581F3" w14:textId="77777777" w:rsidR="007919B4" w:rsidRPr="002D1B9F" w:rsidRDefault="007919B4" w:rsidP="00B060B9">
            <w:pPr>
              <w:pStyle w:val="Paragraphedeliste"/>
              <w:bidi/>
              <w:ind w:left="0"/>
              <w:jc w:val="center"/>
              <w:rPr>
                <w:rFonts w:asciiTheme="majorBidi" w:hAnsiTheme="majorBidi" w:cstheme="majorBidi"/>
                <w:sz w:val="20"/>
                <w:szCs w:val="20"/>
                <w:rtl/>
                <w:lang w:eastAsia="en-US" w:bidi="ar-DZ"/>
              </w:rPr>
            </w:pPr>
          </w:p>
        </w:tc>
        <w:tc>
          <w:tcPr>
            <w:tcW w:w="709" w:type="dxa"/>
            <w:shd w:val="clear" w:color="auto" w:fill="C6D9F1" w:themeFill="text2" w:themeFillTint="33"/>
            <w:vAlign w:val="center"/>
          </w:tcPr>
          <w:p w14:paraId="04471FC6" w14:textId="77777777" w:rsidR="007919B4" w:rsidRPr="002D1B9F" w:rsidRDefault="007919B4" w:rsidP="00B060B9">
            <w:pPr>
              <w:pStyle w:val="Paragraphedeliste"/>
              <w:bidi/>
              <w:ind w:left="0"/>
              <w:jc w:val="center"/>
              <w:rPr>
                <w:rFonts w:asciiTheme="majorBidi" w:hAnsiTheme="majorBidi" w:cstheme="majorBidi"/>
                <w:sz w:val="20"/>
                <w:szCs w:val="20"/>
                <w:rtl/>
                <w:lang w:eastAsia="en-US"/>
              </w:rPr>
            </w:pPr>
            <w:r w:rsidRPr="002D1B9F">
              <w:rPr>
                <w:rFonts w:asciiTheme="majorBidi" w:hAnsiTheme="majorBidi" w:cstheme="majorBidi"/>
                <w:sz w:val="20"/>
                <w:szCs w:val="20"/>
                <w:rtl/>
                <w:lang w:eastAsia="en-US"/>
              </w:rPr>
              <w:t>أخرى</w:t>
            </w:r>
          </w:p>
        </w:tc>
        <w:tc>
          <w:tcPr>
            <w:tcW w:w="709" w:type="dxa"/>
            <w:shd w:val="clear" w:color="auto" w:fill="C6D9F1" w:themeFill="text2" w:themeFillTint="33"/>
            <w:vAlign w:val="center"/>
          </w:tcPr>
          <w:p w14:paraId="379A8FE6" w14:textId="77777777" w:rsidR="007919B4" w:rsidRPr="002D1B9F" w:rsidRDefault="007919B4" w:rsidP="00B060B9">
            <w:pPr>
              <w:pStyle w:val="Paragraphedeliste"/>
              <w:bidi/>
              <w:ind w:left="0"/>
              <w:jc w:val="center"/>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أعمال تطبيقية</w:t>
            </w:r>
          </w:p>
        </w:tc>
        <w:tc>
          <w:tcPr>
            <w:tcW w:w="709" w:type="dxa"/>
            <w:shd w:val="clear" w:color="auto" w:fill="C6D9F1" w:themeFill="text2" w:themeFillTint="33"/>
            <w:vAlign w:val="center"/>
          </w:tcPr>
          <w:p w14:paraId="3F8F4166" w14:textId="77777777" w:rsidR="007919B4" w:rsidRPr="002D1B9F" w:rsidRDefault="007919B4" w:rsidP="00B060B9">
            <w:pPr>
              <w:pStyle w:val="Paragraphedeliste"/>
              <w:bidi/>
              <w:ind w:left="0"/>
              <w:jc w:val="center"/>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أعمال موجهة</w:t>
            </w:r>
          </w:p>
        </w:tc>
        <w:tc>
          <w:tcPr>
            <w:tcW w:w="709" w:type="dxa"/>
            <w:shd w:val="clear" w:color="auto" w:fill="C6D9F1" w:themeFill="text2" w:themeFillTint="33"/>
            <w:vAlign w:val="center"/>
          </w:tcPr>
          <w:p w14:paraId="75CCAD89" w14:textId="77777777" w:rsidR="007919B4" w:rsidRPr="002D1B9F" w:rsidRDefault="007919B4" w:rsidP="00B060B9">
            <w:pPr>
              <w:pStyle w:val="Paragraphedeliste"/>
              <w:bidi/>
              <w:ind w:left="0"/>
              <w:jc w:val="center"/>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دروس</w:t>
            </w:r>
          </w:p>
        </w:tc>
        <w:tc>
          <w:tcPr>
            <w:tcW w:w="708" w:type="dxa"/>
            <w:vMerge/>
            <w:shd w:val="clear" w:color="auto" w:fill="C6D9F1" w:themeFill="text2" w:themeFillTint="33"/>
            <w:vAlign w:val="center"/>
          </w:tcPr>
          <w:p w14:paraId="482A458C" w14:textId="77777777" w:rsidR="007919B4" w:rsidRPr="002D1B9F" w:rsidRDefault="007919B4" w:rsidP="00B060B9">
            <w:pPr>
              <w:pStyle w:val="Paragraphedeliste"/>
              <w:bidi/>
              <w:ind w:left="0"/>
              <w:jc w:val="center"/>
              <w:rPr>
                <w:rFonts w:asciiTheme="majorBidi" w:hAnsiTheme="majorBidi" w:cstheme="majorBidi"/>
                <w:sz w:val="20"/>
                <w:szCs w:val="20"/>
                <w:rtl/>
                <w:lang w:eastAsia="en-US" w:bidi="ar-DZ"/>
              </w:rPr>
            </w:pPr>
          </w:p>
        </w:tc>
        <w:tc>
          <w:tcPr>
            <w:tcW w:w="851" w:type="dxa"/>
            <w:vMerge/>
            <w:shd w:val="clear" w:color="auto" w:fill="C6D9F1" w:themeFill="text2" w:themeFillTint="33"/>
            <w:vAlign w:val="center"/>
          </w:tcPr>
          <w:p w14:paraId="18BAF18A" w14:textId="77777777" w:rsidR="007919B4" w:rsidRPr="002D1B9F" w:rsidRDefault="007919B4" w:rsidP="00B060B9">
            <w:pPr>
              <w:pStyle w:val="Paragraphedeliste"/>
              <w:bidi/>
              <w:ind w:left="0"/>
              <w:jc w:val="center"/>
              <w:rPr>
                <w:rFonts w:asciiTheme="majorBidi" w:hAnsiTheme="majorBidi" w:cstheme="majorBidi"/>
                <w:sz w:val="20"/>
                <w:szCs w:val="20"/>
                <w:rtl/>
                <w:lang w:eastAsia="en-US" w:bidi="ar-DZ"/>
              </w:rPr>
            </w:pPr>
          </w:p>
        </w:tc>
        <w:tc>
          <w:tcPr>
            <w:tcW w:w="1417" w:type="dxa"/>
            <w:vMerge/>
            <w:shd w:val="clear" w:color="auto" w:fill="C6D9F1" w:themeFill="text2" w:themeFillTint="33"/>
            <w:vAlign w:val="center"/>
          </w:tcPr>
          <w:p w14:paraId="56D10144" w14:textId="77777777" w:rsidR="007919B4" w:rsidRPr="002D1B9F" w:rsidRDefault="007919B4" w:rsidP="00B060B9">
            <w:pPr>
              <w:pStyle w:val="Paragraphedeliste"/>
              <w:bidi/>
              <w:ind w:left="0"/>
              <w:jc w:val="center"/>
              <w:rPr>
                <w:rFonts w:asciiTheme="majorBidi" w:hAnsiTheme="majorBidi" w:cstheme="majorBidi"/>
                <w:sz w:val="20"/>
                <w:szCs w:val="20"/>
                <w:rtl/>
                <w:lang w:eastAsia="en-US" w:bidi="ar-DZ"/>
              </w:rPr>
            </w:pPr>
          </w:p>
        </w:tc>
        <w:tc>
          <w:tcPr>
            <w:tcW w:w="1134" w:type="dxa"/>
            <w:vMerge/>
            <w:shd w:val="clear" w:color="auto" w:fill="C6D9F1" w:themeFill="text2" w:themeFillTint="33"/>
            <w:vAlign w:val="center"/>
          </w:tcPr>
          <w:p w14:paraId="2B2A6825" w14:textId="77777777" w:rsidR="007919B4" w:rsidRPr="002D1B9F" w:rsidRDefault="007919B4" w:rsidP="00B060B9">
            <w:pPr>
              <w:pStyle w:val="Paragraphedeliste"/>
              <w:bidi/>
              <w:ind w:left="0"/>
              <w:jc w:val="center"/>
              <w:rPr>
                <w:rFonts w:asciiTheme="majorBidi" w:hAnsiTheme="majorBidi" w:cstheme="majorBidi"/>
                <w:sz w:val="20"/>
                <w:szCs w:val="20"/>
                <w:rtl/>
                <w:lang w:eastAsia="en-US" w:bidi="ar-DZ"/>
              </w:rPr>
            </w:pPr>
          </w:p>
        </w:tc>
      </w:tr>
      <w:tr w:rsidR="007919B4" w:rsidRPr="002D1B9F" w14:paraId="21864821" w14:textId="77777777" w:rsidTr="00B060B9">
        <w:trPr>
          <w:trHeight w:val="548"/>
        </w:trPr>
        <w:tc>
          <w:tcPr>
            <w:tcW w:w="817" w:type="dxa"/>
          </w:tcPr>
          <w:p w14:paraId="7279C722" w14:textId="3EB3A1D2" w:rsidR="007919B4" w:rsidRPr="002D1B9F" w:rsidRDefault="00D5738B" w:rsidP="00B060B9">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lang w:eastAsia="en-US" w:bidi="ar-DZ"/>
              </w:rPr>
              <w:t>60%</w:t>
            </w:r>
          </w:p>
        </w:tc>
        <w:tc>
          <w:tcPr>
            <w:tcW w:w="709" w:type="dxa"/>
          </w:tcPr>
          <w:p w14:paraId="44D95AF0" w14:textId="79B9BEA5" w:rsidR="007919B4" w:rsidRPr="002D1B9F" w:rsidRDefault="00D5738B" w:rsidP="00B060B9">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40</w:t>
            </w:r>
            <w:r w:rsidRPr="002D1B9F">
              <w:rPr>
                <w:rFonts w:asciiTheme="majorBidi" w:hAnsiTheme="majorBidi" w:cstheme="majorBidi"/>
                <w:sz w:val="20"/>
                <w:szCs w:val="20"/>
                <w:lang w:eastAsia="en-US" w:bidi="ar-DZ"/>
              </w:rPr>
              <w:t>%</w:t>
            </w:r>
          </w:p>
        </w:tc>
        <w:tc>
          <w:tcPr>
            <w:tcW w:w="1275" w:type="dxa"/>
          </w:tcPr>
          <w:p w14:paraId="02450893" w14:textId="77777777" w:rsidR="00D5738B" w:rsidRPr="002D1B9F" w:rsidRDefault="00D5738B" w:rsidP="00D5738B">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67سا30</w:t>
            </w:r>
          </w:p>
          <w:p w14:paraId="4CF9F4E3" w14:textId="77777777" w:rsidR="00D5738B" w:rsidRPr="002D1B9F" w:rsidRDefault="00D5738B" w:rsidP="00D5738B">
            <w:pPr>
              <w:pStyle w:val="Paragraphedeliste"/>
              <w:bidi/>
              <w:ind w:left="0"/>
              <w:rPr>
                <w:rFonts w:asciiTheme="majorBidi" w:hAnsiTheme="majorBidi" w:cstheme="majorBidi"/>
                <w:sz w:val="20"/>
                <w:szCs w:val="20"/>
                <w:rtl/>
                <w:lang w:eastAsia="en-US" w:bidi="ar-DZ"/>
              </w:rPr>
            </w:pPr>
          </w:p>
          <w:p w14:paraId="2D66AB6C" w14:textId="77777777" w:rsidR="00D5738B" w:rsidRPr="002D1B9F" w:rsidRDefault="00D5738B" w:rsidP="00D5738B">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67سا30</w:t>
            </w:r>
          </w:p>
          <w:p w14:paraId="56CB14AB" w14:textId="77777777" w:rsidR="00D5738B" w:rsidRPr="002D1B9F" w:rsidRDefault="00D5738B" w:rsidP="00D5738B">
            <w:pPr>
              <w:pStyle w:val="Paragraphedeliste"/>
              <w:bidi/>
              <w:ind w:left="0"/>
              <w:rPr>
                <w:rFonts w:asciiTheme="majorBidi" w:hAnsiTheme="majorBidi" w:cstheme="majorBidi"/>
                <w:sz w:val="20"/>
                <w:szCs w:val="20"/>
                <w:rtl/>
                <w:lang w:eastAsia="en-US" w:bidi="ar-DZ"/>
              </w:rPr>
            </w:pPr>
          </w:p>
          <w:p w14:paraId="78BC365F" w14:textId="77777777" w:rsidR="00D5738B" w:rsidRPr="002D1B9F" w:rsidRDefault="00D5738B" w:rsidP="00D5738B">
            <w:pPr>
              <w:pStyle w:val="Paragraphedeliste"/>
              <w:bidi/>
              <w:ind w:left="0"/>
              <w:rPr>
                <w:rFonts w:asciiTheme="majorBidi" w:hAnsiTheme="majorBidi" w:cstheme="majorBidi"/>
                <w:sz w:val="20"/>
                <w:szCs w:val="20"/>
                <w:rtl/>
                <w:lang w:eastAsia="en-US" w:bidi="ar-DZ"/>
              </w:rPr>
            </w:pPr>
          </w:p>
          <w:p w14:paraId="47E4CB13" w14:textId="77777777" w:rsidR="00D5738B" w:rsidRPr="002D1B9F" w:rsidRDefault="00D5738B" w:rsidP="00D5738B">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67سا30</w:t>
            </w:r>
          </w:p>
          <w:p w14:paraId="0709E222" w14:textId="77777777" w:rsidR="00D5738B" w:rsidRPr="002D1B9F" w:rsidRDefault="00D5738B" w:rsidP="00D5738B">
            <w:pPr>
              <w:pStyle w:val="Paragraphedeliste"/>
              <w:bidi/>
              <w:ind w:left="0"/>
              <w:rPr>
                <w:rFonts w:asciiTheme="majorBidi" w:hAnsiTheme="majorBidi" w:cstheme="majorBidi"/>
                <w:sz w:val="20"/>
                <w:szCs w:val="20"/>
                <w:rtl/>
                <w:lang w:eastAsia="en-US" w:bidi="ar-DZ"/>
              </w:rPr>
            </w:pPr>
          </w:p>
          <w:p w14:paraId="61827F21" w14:textId="2F4F6169" w:rsidR="007919B4" w:rsidRPr="002D1B9F" w:rsidRDefault="00D5738B" w:rsidP="00D5738B">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45سا</w:t>
            </w:r>
          </w:p>
        </w:tc>
        <w:tc>
          <w:tcPr>
            <w:tcW w:w="709" w:type="dxa"/>
          </w:tcPr>
          <w:p w14:paraId="6653FBF0" w14:textId="72B4198C" w:rsidR="00D5738B" w:rsidRPr="002D1B9F" w:rsidRDefault="00D5738B" w:rsidP="00D5738B">
            <w:pPr>
              <w:pStyle w:val="Paragraphedeliste"/>
              <w:bidi/>
              <w:ind w:left="0"/>
              <w:rPr>
                <w:rFonts w:asciiTheme="majorBidi" w:hAnsiTheme="majorBidi" w:cstheme="majorBidi"/>
                <w:sz w:val="20"/>
                <w:szCs w:val="20"/>
                <w:lang w:eastAsia="en-US" w:bidi="ar-DZ"/>
              </w:rPr>
            </w:pPr>
          </w:p>
        </w:tc>
        <w:tc>
          <w:tcPr>
            <w:tcW w:w="709" w:type="dxa"/>
          </w:tcPr>
          <w:p w14:paraId="15D0DAC9" w14:textId="77777777" w:rsidR="007919B4" w:rsidRPr="002D1B9F" w:rsidRDefault="00D5738B" w:rsidP="00B060B9">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1سا30</w:t>
            </w:r>
          </w:p>
          <w:p w14:paraId="4C8250E9" w14:textId="77777777" w:rsidR="00D5738B" w:rsidRPr="002D1B9F" w:rsidRDefault="00D5738B" w:rsidP="00D5738B">
            <w:pPr>
              <w:pStyle w:val="Paragraphedeliste"/>
              <w:bidi/>
              <w:ind w:left="0"/>
              <w:rPr>
                <w:rFonts w:asciiTheme="majorBidi" w:hAnsiTheme="majorBidi" w:cstheme="majorBidi"/>
                <w:sz w:val="20"/>
                <w:szCs w:val="20"/>
                <w:rtl/>
                <w:lang w:eastAsia="en-US" w:bidi="ar-DZ"/>
              </w:rPr>
            </w:pPr>
          </w:p>
          <w:p w14:paraId="1FB8E287" w14:textId="77777777" w:rsidR="00D5738B" w:rsidRPr="002D1B9F" w:rsidRDefault="00D5738B" w:rsidP="00D5738B">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1سا30</w:t>
            </w:r>
          </w:p>
          <w:p w14:paraId="6179A4F0" w14:textId="77777777" w:rsidR="00D5738B" w:rsidRPr="002D1B9F" w:rsidRDefault="00D5738B" w:rsidP="00D5738B">
            <w:pPr>
              <w:pStyle w:val="Paragraphedeliste"/>
              <w:bidi/>
              <w:ind w:left="0"/>
              <w:rPr>
                <w:rFonts w:asciiTheme="majorBidi" w:hAnsiTheme="majorBidi" w:cstheme="majorBidi"/>
                <w:sz w:val="20"/>
                <w:szCs w:val="20"/>
                <w:rtl/>
                <w:lang w:eastAsia="en-US" w:bidi="ar-DZ"/>
              </w:rPr>
            </w:pPr>
          </w:p>
          <w:p w14:paraId="55B3C347" w14:textId="77777777" w:rsidR="00D5738B" w:rsidRPr="002D1B9F" w:rsidRDefault="00D5738B" w:rsidP="00D5738B">
            <w:pPr>
              <w:pStyle w:val="Paragraphedeliste"/>
              <w:bidi/>
              <w:ind w:left="0"/>
              <w:rPr>
                <w:rFonts w:asciiTheme="majorBidi" w:hAnsiTheme="majorBidi" w:cstheme="majorBidi"/>
                <w:sz w:val="20"/>
                <w:szCs w:val="20"/>
                <w:rtl/>
                <w:lang w:eastAsia="en-US" w:bidi="ar-DZ"/>
              </w:rPr>
            </w:pPr>
          </w:p>
          <w:p w14:paraId="3EF5160E" w14:textId="12B986AC" w:rsidR="00D5738B" w:rsidRPr="002D1B9F" w:rsidRDefault="00D5738B" w:rsidP="00D5738B">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1سا30</w:t>
            </w:r>
          </w:p>
        </w:tc>
        <w:tc>
          <w:tcPr>
            <w:tcW w:w="709" w:type="dxa"/>
          </w:tcPr>
          <w:p w14:paraId="6AD4155C" w14:textId="77777777" w:rsidR="007919B4" w:rsidRPr="002D1B9F" w:rsidRDefault="00D5738B" w:rsidP="00B060B9">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w:t>
            </w:r>
          </w:p>
          <w:p w14:paraId="07CA86C7" w14:textId="77777777" w:rsidR="00D5738B" w:rsidRPr="002D1B9F" w:rsidRDefault="00D5738B" w:rsidP="00D5738B">
            <w:pPr>
              <w:pStyle w:val="Paragraphedeliste"/>
              <w:bidi/>
              <w:ind w:left="0"/>
              <w:rPr>
                <w:rFonts w:asciiTheme="majorBidi" w:hAnsiTheme="majorBidi" w:cstheme="majorBidi"/>
                <w:sz w:val="20"/>
                <w:szCs w:val="20"/>
                <w:rtl/>
                <w:lang w:eastAsia="en-US" w:bidi="ar-DZ"/>
              </w:rPr>
            </w:pPr>
          </w:p>
          <w:p w14:paraId="16EFE13F" w14:textId="77777777" w:rsidR="00D5738B" w:rsidRPr="002D1B9F" w:rsidRDefault="00D5738B" w:rsidP="00D5738B">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w:t>
            </w:r>
          </w:p>
          <w:p w14:paraId="3645DAB5" w14:textId="77777777" w:rsidR="00D5738B" w:rsidRPr="002D1B9F" w:rsidRDefault="00D5738B" w:rsidP="00D5738B">
            <w:pPr>
              <w:pStyle w:val="Paragraphedeliste"/>
              <w:bidi/>
              <w:ind w:left="0"/>
              <w:rPr>
                <w:rFonts w:asciiTheme="majorBidi" w:hAnsiTheme="majorBidi" w:cstheme="majorBidi"/>
                <w:sz w:val="20"/>
                <w:szCs w:val="20"/>
                <w:rtl/>
                <w:lang w:eastAsia="en-US" w:bidi="ar-DZ"/>
              </w:rPr>
            </w:pPr>
          </w:p>
          <w:p w14:paraId="3BAE604C" w14:textId="77777777" w:rsidR="00D5738B" w:rsidRPr="002D1B9F" w:rsidRDefault="00D5738B" w:rsidP="00D5738B">
            <w:pPr>
              <w:pStyle w:val="Paragraphedeliste"/>
              <w:bidi/>
              <w:ind w:left="0"/>
              <w:rPr>
                <w:rFonts w:asciiTheme="majorBidi" w:hAnsiTheme="majorBidi" w:cstheme="majorBidi"/>
                <w:sz w:val="20"/>
                <w:szCs w:val="20"/>
                <w:rtl/>
                <w:lang w:eastAsia="en-US" w:bidi="ar-DZ"/>
              </w:rPr>
            </w:pPr>
          </w:p>
          <w:p w14:paraId="284F5ECF" w14:textId="77777777" w:rsidR="00D5738B" w:rsidRPr="002D1B9F" w:rsidRDefault="00D5738B" w:rsidP="00D5738B">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w:t>
            </w:r>
          </w:p>
          <w:p w14:paraId="5B3A000C" w14:textId="77777777" w:rsidR="00D5738B" w:rsidRPr="002D1B9F" w:rsidRDefault="00D5738B" w:rsidP="00D5738B">
            <w:pPr>
              <w:pStyle w:val="Paragraphedeliste"/>
              <w:bidi/>
              <w:ind w:left="0"/>
              <w:rPr>
                <w:rFonts w:asciiTheme="majorBidi" w:hAnsiTheme="majorBidi" w:cstheme="majorBidi"/>
                <w:sz w:val="20"/>
                <w:szCs w:val="20"/>
                <w:rtl/>
                <w:lang w:eastAsia="en-US" w:bidi="ar-DZ"/>
              </w:rPr>
            </w:pPr>
          </w:p>
          <w:p w14:paraId="5B5BF831" w14:textId="5B20C0DF" w:rsidR="00D5738B" w:rsidRPr="002D1B9F" w:rsidRDefault="00D5738B" w:rsidP="00D5738B">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1سا30</w:t>
            </w:r>
          </w:p>
        </w:tc>
        <w:tc>
          <w:tcPr>
            <w:tcW w:w="709" w:type="dxa"/>
          </w:tcPr>
          <w:p w14:paraId="6531A1BB" w14:textId="1959E6C8" w:rsidR="007919B4" w:rsidRPr="002D1B9F" w:rsidRDefault="00D5738B" w:rsidP="00B060B9">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 xml:space="preserve">3 </w:t>
            </w:r>
            <w:proofErr w:type="spellStart"/>
            <w:r w:rsidRPr="002D1B9F">
              <w:rPr>
                <w:rFonts w:asciiTheme="majorBidi" w:hAnsiTheme="majorBidi" w:cstheme="majorBidi"/>
                <w:sz w:val="20"/>
                <w:szCs w:val="20"/>
                <w:rtl/>
                <w:lang w:eastAsia="en-US" w:bidi="ar-DZ"/>
              </w:rPr>
              <w:t>سا</w:t>
            </w:r>
            <w:proofErr w:type="spellEnd"/>
          </w:p>
          <w:p w14:paraId="469AA86C" w14:textId="77777777" w:rsidR="00D5738B" w:rsidRPr="002D1B9F" w:rsidRDefault="00D5738B" w:rsidP="00D5738B">
            <w:pPr>
              <w:rPr>
                <w:rFonts w:asciiTheme="majorBidi" w:hAnsiTheme="majorBidi" w:cstheme="majorBidi"/>
                <w:sz w:val="20"/>
                <w:szCs w:val="20"/>
                <w:rtl/>
                <w:lang w:eastAsia="en-US" w:bidi="ar-DZ"/>
              </w:rPr>
            </w:pPr>
          </w:p>
          <w:p w14:paraId="30E26BFD" w14:textId="77777777" w:rsidR="00D5738B" w:rsidRPr="002D1B9F" w:rsidRDefault="00D5738B" w:rsidP="00D5738B">
            <w:pPr>
              <w:tabs>
                <w:tab w:val="left" w:pos="480"/>
              </w:tabs>
              <w:bidi/>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 xml:space="preserve">3 </w:t>
            </w:r>
            <w:proofErr w:type="spellStart"/>
            <w:r w:rsidRPr="002D1B9F">
              <w:rPr>
                <w:rFonts w:asciiTheme="majorBidi" w:hAnsiTheme="majorBidi" w:cstheme="majorBidi"/>
                <w:sz w:val="20"/>
                <w:szCs w:val="20"/>
                <w:rtl/>
                <w:lang w:eastAsia="en-US" w:bidi="ar-DZ"/>
              </w:rPr>
              <w:t>سا</w:t>
            </w:r>
            <w:proofErr w:type="spellEnd"/>
          </w:p>
          <w:p w14:paraId="6368C768" w14:textId="77777777" w:rsidR="00D5738B" w:rsidRPr="002D1B9F" w:rsidRDefault="00D5738B" w:rsidP="00D5738B">
            <w:pPr>
              <w:rPr>
                <w:rFonts w:asciiTheme="majorBidi" w:hAnsiTheme="majorBidi" w:cstheme="majorBidi"/>
                <w:sz w:val="20"/>
                <w:szCs w:val="20"/>
                <w:rtl/>
                <w:lang w:eastAsia="en-US" w:bidi="ar-DZ"/>
              </w:rPr>
            </w:pPr>
          </w:p>
          <w:p w14:paraId="5FC032A8" w14:textId="77777777" w:rsidR="00D5738B" w:rsidRPr="002D1B9F" w:rsidRDefault="00D5738B" w:rsidP="00D5738B">
            <w:pPr>
              <w:rPr>
                <w:rFonts w:asciiTheme="majorBidi" w:hAnsiTheme="majorBidi" w:cstheme="majorBidi"/>
                <w:sz w:val="20"/>
                <w:szCs w:val="20"/>
                <w:rtl/>
                <w:lang w:eastAsia="en-US" w:bidi="ar-DZ"/>
              </w:rPr>
            </w:pPr>
          </w:p>
          <w:p w14:paraId="47BB0601" w14:textId="77777777" w:rsidR="00D5738B" w:rsidRPr="002D1B9F" w:rsidRDefault="00D5738B" w:rsidP="00D5738B">
            <w:pPr>
              <w:tabs>
                <w:tab w:val="left" w:pos="421"/>
              </w:tabs>
              <w:bidi/>
              <w:rPr>
                <w:rFonts w:asciiTheme="majorBidi" w:hAnsiTheme="majorBidi" w:cstheme="majorBidi"/>
                <w:sz w:val="20"/>
                <w:szCs w:val="20"/>
                <w:rtl/>
                <w:lang w:eastAsia="en-US" w:bidi="ar-DZ"/>
              </w:rPr>
            </w:pPr>
            <w:r w:rsidRPr="002D1B9F">
              <w:rPr>
                <w:rFonts w:asciiTheme="majorBidi" w:hAnsiTheme="majorBidi" w:cstheme="majorBidi"/>
                <w:sz w:val="20"/>
                <w:szCs w:val="20"/>
                <w:lang w:eastAsia="en-US" w:bidi="ar-DZ"/>
              </w:rPr>
              <w:tab/>
            </w:r>
            <w:r w:rsidRPr="002D1B9F">
              <w:rPr>
                <w:rFonts w:asciiTheme="majorBidi" w:hAnsiTheme="majorBidi" w:cstheme="majorBidi"/>
                <w:sz w:val="20"/>
                <w:szCs w:val="20"/>
                <w:rtl/>
                <w:lang w:eastAsia="en-US" w:bidi="ar-DZ"/>
              </w:rPr>
              <w:t>1سا30</w:t>
            </w:r>
          </w:p>
          <w:p w14:paraId="002231B1" w14:textId="77777777" w:rsidR="00D5738B" w:rsidRPr="002D1B9F" w:rsidRDefault="00D5738B" w:rsidP="00D5738B">
            <w:pPr>
              <w:tabs>
                <w:tab w:val="left" w:pos="421"/>
              </w:tabs>
              <w:bidi/>
              <w:rPr>
                <w:rFonts w:asciiTheme="majorBidi" w:hAnsiTheme="majorBidi" w:cstheme="majorBidi"/>
                <w:sz w:val="20"/>
                <w:szCs w:val="20"/>
                <w:rtl/>
                <w:lang w:eastAsia="en-US" w:bidi="ar-DZ"/>
              </w:rPr>
            </w:pPr>
          </w:p>
          <w:p w14:paraId="724D5939" w14:textId="66DF48C0" w:rsidR="00D5738B" w:rsidRPr="002D1B9F" w:rsidRDefault="00D5738B" w:rsidP="00D5738B">
            <w:pPr>
              <w:tabs>
                <w:tab w:val="left" w:pos="421"/>
              </w:tabs>
              <w:bidi/>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1سا30</w:t>
            </w:r>
          </w:p>
        </w:tc>
        <w:tc>
          <w:tcPr>
            <w:tcW w:w="708" w:type="dxa"/>
          </w:tcPr>
          <w:p w14:paraId="0E489E51" w14:textId="77777777" w:rsidR="007919B4" w:rsidRPr="002D1B9F" w:rsidRDefault="00D5738B" w:rsidP="00B060B9">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3</w:t>
            </w:r>
          </w:p>
          <w:p w14:paraId="576709D1" w14:textId="77777777" w:rsidR="00D5738B" w:rsidRPr="002D1B9F" w:rsidRDefault="00D5738B" w:rsidP="00D5738B">
            <w:pPr>
              <w:pStyle w:val="Paragraphedeliste"/>
              <w:bidi/>
              <w:ind w:left="0"/>
              <w:rPr>
                <w:rFonts w:asciiTheme="majorBidi" w:hAnsiTheme="majorBidi" w:cstheme="majorBidi"/>
                <w:sz w:val="20"/>
                <w:szCs w:val="20"/>
                <w:rtl/>
                <w:lang w:eastAsia="en-US" w:bidi="ar-DZ"/>
              </w:rPr>
            </w:pPr>
          </w:p>
          <w:p w14:paraId="4E986DB3" w14:textId="77777777" w:rsidR="00D5738B" w:rsidRPr="002D1B9F" w:rsidRDefault="00D5738B" w:rsidP="00D5738B">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2</w:t>
            </w:r>
          </w:p>
          <w:p w14:paraId="6BADF9AF" w14:textId="77777777" w:rsidR="00D5738B" w:rsidRPr="002D1B9F" w:rsidRDefault="00D5738B" w:rsidP="00D5738B">
            <w:pPr>
              <w:pStyle w:val="Paragraphedeliste"/>
              <w:bidi/>
              <w:ind w:left="0"/>
              <w:rPr>
                <w:rFonts w:asciiTheme="majorBidi" w:hAnsiTheme="majorBidi" w:cstheme="majorBidi"/>
                <w:sz w:val="20"/>
                <w:szCs w:val="20"/>
                <w:rtl/>
                <w:lang w:eastAsia="en-US" w:bidi="ar-DZ"/>
              </w:rPr>
            </w:pPr>
          </w:p>
          <w:p w14:paraId="09F28C39" w14:textId="77777777" w:rsidR="00D5738B" w:rsidRPr="002D1B9F" w:rsidRDefault="00D5738B" w:rsidP="00D5738B">
            <w:pPr>
              <w:pStyle w:val="Paragraphedeliste"/>
              <w:bidi/>
              <w:ind w:left="0"/>
              <w:rPr>
                <w:rFonts w:asciiTheme="majorBidi" w:hAnsiTheme="majorBidi" w:cstheme="majorBidi"/>
                <w:sz w:val="20"/>
                <w:szCs w:val="20"/>
                <w:rtl/>
                <w:lang w:eastAsia="en-US" w:bidi="ar-DZ"/>
              </w:rPr>
            </w:pPr>
          </w:p>
          <w:p w14:paraId="006AF533" w14:textId="77777777" w:rsidR="00D5738B" w:rsidRPr="002D1B9F" w:rsidRDefault="00D5738B" w:rsidP="00D5738B">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2</w:t>
            </w:r>
          </w:p>
          <w:p w14:paraId="0C0BD0A9" w14:textId="77777777" w:rsidR="00D5738B" w:rsidRPr="002D1B9F" w:rsidRDefault="00D5738B" w:rsidP="00D5738B">
            <w:pPr>
              <w:pStyle w:val="Paragraphedeliste"/>
              <w:bidi/>
              <w:ind w:left="0"/>
              <w:rPr>
                <w:rFonts w:asciiTheme="majorBidi" w:hAnsiTheme="majorBidi" w:cstheme="majorBidi"/>
                <w:sz w:val="20"/>
                <w:szCs w:val="20"/>
                <w:rtl/>
                <w:lang w:eastAsia="en-US" w:bidi="ar-DZ"/>
              </w:rPr>
            </w:pPr>
          </w:p>
          <w:p w14:paraId="1C64CF5A" w14:textId="333F7337" w:rsidR="00D5738B" w:rsidRPr="002D1B9F" w:rsidRDefault="00D5738B" w:rsidP="00D5738B">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2</w:t>
            </w:r>
          </w:p>
        </w:tc>
        <w:tc>
          <w:tcPr>
            <w:tcW w:w="851" w:type="dxa"/>
          </w:tcPr>
          <w:p w14:paraId="3DEA27B9" w14:textId="77777777" w:rsidR="007919B4" w:rsidRPr="002D1B9F" w:rsidRDefault="00D5738B" w:rsidP="00B060B9">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6</w:t>
            </w:r>
          </w:p>
          <w:p w14:paraId="13950049" w14:textId="77777777" w:rsidR="00D5738B" w:rsidRPr="002D1B9F" w:rsidRDefault="00D5738B" w:rsidP="00D5738B">
            <w:pPr>
              <w:pStyle w:val="Paragraphedeliste"/>
              <w:bidi/>
              <w:ind w:left="0"/>
              <w:rPr>
                <w:rFonts w:asciiTheme="majorBidi" w:hAnsiTheme="majorBidi" w:cstheme="majorBidi"/>
                <w:sz w:val="20"/>
                <w:szCs w:val="20"/>
                <w:rtl/>
                <w:lang w:eastAsia="en-US" w:bidi="ar-DZ"/>
              </w:rPr>
            </w:pPr>
          </w:p>
          <w:p w14:paraId="2FC0B032" w14:textId="77777777" w:rsidR="00D5738B" w:rsidRPr="002D1B9F" w:rsidRDefault="00D5738B" w:rsidP="00D5738B">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4</w:t>
            </w:r>
          </w:p>
          <w:p w14:paraId="07171BE7" w14:textId="77777777" w:rsidR="00D5738B" w:rsidRPr="002D1B9F" w:rsidRDefault="00D5738B" w:rsidP="00D5738B">
            <w:pPr>
              <w:pStyle w:val="Paragraphedeliste"/>
              <w:bidi/>
              <w:ind w:left="0"/>
              <w:rPr>
                <w:rFonts w:asciiTheme="majorBidi" w:hAnsiTheme="majorBidi" w:cstheme="majorBidi"/>
                <w:sz w:val="20"/>
                <w:szCs w:val="20"/>
                <w:rtl/>
                <w:lang w:eastAsia="en-US" w:bidi="ar-DZ"/>
              </w:rPr>
            </w:pPr>
          </w:p>
          <w:p w14:paraId="43D0721C" w14:textId="77777777" w:rsidR="00D5738B" w:rsidRPr="002D1B9F" w:rsidRDefault="00D5738B" w:rsidP="00D5738B">
            <w:pPr>
              <w:pStyle w:val="Paragraphedeliste"/>
              <w:bidi/>
              <w:ind w:left="0"/>
              <w:rPr>
                <w:rFonts w:asciiTheme="majorBidi" w:hAnsiTheme="majorBidi" w:cstheme="majorBidi"/>
                <w:sz w:val="20"/>
                <w:szCs w:val="20"/>
                <w:rtl/>
                <w:lang w:eastAsia="en-US" w:bidi="ar-DZ"/>
              </w:rPr>
            </w:pPr>
          </w:p>
          <w:p w14:paraId="208BE54A" w14:textId="77777777" w:rsidR="00D5738B" w:rsidRPr="002D1B9F" w:rsidRDefault="00D5738B" w:rsidP="00D5738B">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4</w:t>
            </w:r>
          </w:p>
          <w:p w14:paraId="2CA29E96" w14:textId="77777777" w:rsidR="00D5738B" w:rsidRPr="002D1B9F" w:rsidRDefault="00D5738B" w:rsidP="00D5738B">
            <w:pPr>
              <w:pStyle w:val="Paragraphedeliste"/>
              <w:bidi/>
              <w:ind w:left="0"/>
              <w:rPr>
                <w:rFonts w:asciiTheme="majorBidi" w:hAnsiTheme="majorBidi" w:cstheme="majorBidi"/>
                <w:sz w:val="20"/>
                <w:szCs w:val="20"/>
                <w:rtl/>
                <w:lang w:eastAsia="en-US" w:bidi="ar-DZ"/>
              </w:rPr>
            </w:pPr>
          </w:p>
          <w:p w14:paraId="62737C0C" w14:textId="3C4568B9" w:rsidR="00D5738B" w:rsidRPr="002D1B9F" w:rsidRDefault="00D5738B" w:rsidP="00D5738B">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4</w:t>
            </w:r>
          </w:p>
        </w:tc>
        <w:tc>
          <w:tcPr>
            <w:tcW w:w="1417" w:type="dxa"/>
          </w:tcPr>
          <w:p w14:paraId="036AB5B9" w14:textId="4C890FCD" w:rsidR="007919B4" w:rsidRPr="002D1B9F" w:rsidRDefault="007919B4" w:rsidP="00B060B9">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w:t>
            </w:r>
            <w:r w:rsidR="00D5738B" w:rsidRPr="002D1B9F">
              <w:rPr>
                <w:rFonts w:asciiTheme="majorBidi" w:hAnsiTheme="majorBidi" w:cstheme="majorBidi"/>
                <w:sz w:val="20"/>
                <w:szCs w:val="20"/>
                <w:rtl/>
                <w:lang w:eastAsia="en-US" w:bidi="ar-DZ"/>
              </w:rPr>
              <w:t xml:space="preserve"> تصنيف بدائيات النوى</w:t>
            </w:r>
          </w:p>
          <w:p w14:paraId="4C4B9984" w14:textId="5ECA5E01" w:rsidR="007919B4" w:rsidRPr="002D1B9F" w:rsidRDefault="007919B4" w:rsidP="00B060B9">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w:t>
            </w:r>
            <w:r w:rsidR="00D5738B" w:rsidRPr="002D1B9F">
              <w:rPr>
                <w:rFonts w:asciiTheme="majorBidi" w:hAnsiTheme="majorBidi" w:cstheme="majorBidi"/>
                <w:sz w:val="20"/>
                <w:szCs w:val="20"/>
                <w:rtl/>
                <w:lang w:eastAsia="en-US" w:bidi="ar-DZ"/>
              </w:rPr>
              <w:t xml:space="preserve"> علم الفطريات- الطحالب والفيروسات</w:t>
            </w:r>
          </w:p>
          <w:p w14:paraId="2555C4E5" w14:textId="77777777" w:rsidR="00D5738B" w:rsidRPr="002D1B9F" w:rsidRDefault="00D5738B" w:rsidP="00D5738B">
            <w:pPr>
              <w:pStyle w:val="Paragraphedeliste"/>
              <w:bidi/>
              <w:ind w:left="0"/>
              <w:rPr>
                <w:rFonts w:asciiTheme="majorBidi" w:hAnsiTheme="majorBidi" w:cstheme="majorBidi"/>
                <w:i/>
                <w:iCs/>
                <w:sz w:val="20"/>
                <w:szCs w:val="20"/>
                <w:lang w:eastAsia="en-US"/>
              </w:rPr>
            </w:pPr>
            <w:r w:rsidRPr="002D1B9F">
              <w:rPr>
                <w:rFonts w:asciiTheme="majorBidi" w:hAnsiTheme="majorBidi" w:cstheme="majorBidi"/>
                <w:sz w:val="20"/>
                <w:szCs w:val="20"/>
                <w:rtl/>
                <w:lang w:eastAsia="en-US" w:bidi="ar-DZ"/>
              </w:rPr>
              <w:t xml:space="preserve">- </w:t>
            </w:r>
            <w:r w:rsidRPr="002D1B9F">
              <w:rPr>
                <w:rFonts w:asciiTheme="majorBidi" w:hAnsiTheme="majorBidi" w:cstheme="majorBidi"/>
                <w:i/>
                <w:iCs/>
                <w:sz w:val="20"/>
                <w:szCs w:val="20"/>
                <w:rtl/>
                <w:lang w:eastAsia="en-US"/>
              </w:rPr>
              <w:t>الكيمياء الحيوية الميكروبية</w:t>
            </w:r>
          </w:p>
          <w:p w14:paraId="2FCA3A1F" w14:textId="0DC9B0BD" w:rsidR="00D5738B" w:rsidRPr="002D1B9F" w:rsidRDefault="00D5738B" w:rsidP="00D5738B">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i/>
                <w:iCs/>
                <w:sz w:val="20"/>
                <w:szCs w:val="20"/>
                <w:lang w:eastAsia="en-US"/>
              </w:rPr>
              <w:t>-</w:t>
            </w:r>
            <w:r w:rsidRPr="002D1B9F">
              <w:rPr>
                <w:rFonts w:asciiTheme="majorBidi" w:hAnsiTheme="majorBidi" w:cstheme="majorBidi"/>
                <w:i/>
                <w:iCs/>
                <w:sz w:val="20"/>
                <w:szCs w:val="20"/>
                <w:rtl/>
                <w:lang w:eastAsia="en-US" w:bidi="ar-DZ"/>
              </w:rPr>
              <w:t xml:space="preserve"> الوراثة الميكروبية</w:t>
            </w:r>
          </w:p>
        </w:tc>
        <w:tc>
          <w:tcPr>
            <w:tcW w:w="1134" w:type="dxa"/>
          </w:tcPr>
          <w:p w14:paraId="7C248EC6" w14:textId="3502D967" w:rsidR="007919B4" w:rsidRPr="002D1B9F" w:rsidRDefault="00D5738B" w:rsidP="00B060B9">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الأساسية</w:t>
            </w:r>
          </w:p>
        </w:tc>
      </w:tr>
      <w:tr w:rsidR="006E5471" w:rsidRPr="002D1B9F" w14:paraId="1ED8E6C5" w14:textId="77777777" w:rsidTr="00B060B9">
        <w:trPr>
          <w:trHeight w:val="570"/>
        </w:trPr>
        <w:tc>
          <w:tcPr>
            <w:tcW w:w="817" w:type="dxa"/>
          </w:tcPr>
          <w:p w14:paraId="3789D9C1" w14:textId="1C35D164" w:rsidR="006E5471" w:rsidRPr="002D1B9F" w:rsidRDefault="006E5471" w:rsidP="006E5471">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lang w:eastAsia="en-US" w:bidi="ar-DZ"/>
              </w:rPr>
              <w:t>60%</w:t>
            </w:r>
          </w:p>
        </w:tc>
        <w:tc>
          <w:tcPr>
            <w:tcW w:w="709" w:type="dxa"/>
          </w:tcPr>
          <w:p w14:paraId="3E738AB1" w14:textId="57AEA352" w:rsidR="006E5471" w:rsidRPr="002D1B9F" w:rsidRDefault="006E5471" w:rsidP="006E5471">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40</w:t>
            </w:r>
            <w:r w:rsidRPr="002D1B9F">
              <w:rPr>
                <w:rFonts w:asciiTheme="majorBidi" w:hAnsiTheme="majorBidi" w:cstheme="majorBidi"/>
                <w:sz w:val="20"/>
                <w:szCs w:val="20"/>
                <w:lang w:eastAsia="en-US" w:bidi="ar-DZ"/>
              </w:rPr>
              <w:t>%</w:t>
            </w:r>
          </w:p>
        </w:tc>
        <w:tc>
          <w:tcPr>
            <w:tcW w:w="1275" w:type="dxa"/>
          </w:tcPr>
          <w:p w14:paraId="719C9060" w14:textId="04437F7A" w:rsidR="006E5471" w:rsidRPr="002D1B9F" w:rsidRDefault="006E5471" w:rsidP="006E5471">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 xml:space="preserve">45 </w:t>
            </w:r>
            <w:proofErr w:type="spellStart"/>
            <w:r w:rsidRPr="002D1B9F">
              <w:rPr>
                <w:rFonts w:asciiTheme="majorBidi" w:hAnsiTheme="majorBidi" w:cstheme="majorBidi"/>
                <w:sz w:val="20"/>
                <w:szCs w:val="20"/>
                <w:rtl/>
                <w:lang w:eastAsia="en-US" w:bidi="ar-DZ"/>
              </w:rPr>
              <w:t>سا</w:t>
            </w:r>
            <w:proofErr w:type="spellEnd"/>
          </w:p>
        </w:tc>
        <w:tc>
          <w:tcPr>
            <w:tcW w:w="709" w:type="dxa"/>
          </w:tcPr>
          <w:p w14:paraId="1E5B982E" w14:textId="77777777" w:rsidR="006E5471" w:rsidRPr="002D1B9F" w:rsidRDefault="006E5471" w:rsidP="006E5471">
            <w:pPr>
              <w:pStyle w:val="Paragraphedeliste"/>
              <w:bidi/>
              <w:ind w:left="0"/>
              <w:rPr>
                <w:rFonts w:asciiTheme="majorBidi" w:hAnsiTheme="majorBidi" w:cstheme="majorBidi"/>
                <w:sz w:val="20"/>
                <w:szCs w:val="20"/>
                <w:lang w:eastAsia="en-US" w:bidi="ar-DZ"/>
              </w:rPr>
            </w:pPr>
          </w:p>
        </w:tc>
        <w:tc>
          <w:tcPr>
            <w:tcW w:w="709" w:type="dxa"/>
          </w:tcPr>
          <w:p w14:paraId="3AE9E65E" w14:textId="68B6A107" w:rsidR="006E5471" w:rsidRPr="002D1B9F" w:rsidRDefault="006E5471" w:rsidP="006E5471">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1سا30</w:t>
            </w:r>
          </w:p>
        </w:tc>
        <w:tc>
          <w:tcPr>
            <w:tcW w:w="709" w:type="dxa"/>
          </w:tcPr>
          <w:p w14:paraId="085F2C40" w14:textId="77777777" w:rsidR="006E5471" w:rsidRPr="002D1B9F" w:rsidRDefault="006E5471" w:rsidP="006E5471">
            <w:pPr>
              <w:pStyle w:val="Paragraphedeliste"/>
              <w:bidi/>
              <w:ind w:left="0"/>
              <w:rPr>
                <w:rFonts w:asciiTheme="majorBidi" w:hAnsiTheme="majorBidi" w:cstheme="majorBidi"/>
                <w:sz w:val="20"/>
                <w:szCs w:val="20"/>
                <w:rtl/>
                <w:lang w:eastAsia="en-US" w:bidi="ar-DZ"/>
              </w:rPr>
            </w:pPr>
          </w:p>
          <w:p w14:paraId="69007B6F" w14:textId="77777777" w:rsidR="006E5471" w:rsidRPr="002D1B9F" w:rsidRDefault="006E5471" w:rsidP="006E5471">
            <w:pPr>
              <w:pStyle w:val="Paragraphedeliste"/>
              <w:bidi/>
              <w:ind w:left="0"/>
              <w:rPr>
                <w:rFonts w:asciiTheme="majorBidi" w:hAnsiTheme="majorBidi" w:cstheme="majorBidi"/>
                <w:sz w:val="20"/>
                <w:szCs w:val="20"/>
                <w:rtl/>
                <w:lang w:eastAsia="en-US" w:bidi="ar-DZ"/>
              </w:rPr>
            </w:pPr>
          </w:p>
          <w:p w14:paraId="3A376CD4" w14:textId="528C3ABF" w:rsidR="006E5471" w:rsidRPr="002D1B9F" w:rsidRDefault="006E5471" w:rsidP="006E5471">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1سا30</w:t>
            </w:r>
          </w:p>
        </w:tc>
        <w:tc>
          <w:tcPr>
            <w:tcW w:w="709" w:type="dxa"/>
          </w:tcPr>
          <w:p w14:paraId="7B56E232" w14:textId="369717CE" w:rsidR="006E5471" w:rsidRPr="002D1B9F" w:rsidRDefault="006E5471" w:rsidP="006E5471">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1سا30</w:t>
            </w:r>
          </w:p>
        </w:tc>
        <w:tc>
          <w:tcPr>
            <w:tcW w:w="708" w:type="dxa"/>
          </w:tcPr>
          <w:p w14:paraId="599F3AD4" w14:textId="77777777" w:rsidR="006E5471" w:rsidRPr="002D1B9F" w:rsidRDefault="006E5471" w:rsidP="006E5471">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3</w:t>
            </w:r>
          </w:p>
          <w:p w14:paraId="4CFDE419" w14:textId="77777777" w:rsidR="006E5471" w:rsidRPr="002D1B9F" w:rsidRDefault="006E5471" w:rsidP="006E5471">
            <w:pPr>
              <w:pStyle w:val="Paragraphedeliste"/>
              <w:bidi/>
              <w:ind w:left="0"/>
              <w:rPr>
                <w:rFonts w:asciiTheme="majorBidi" w:hAnsiTheme="majorBidi" w:cstheme="majorBidi"/>
                <w:sz w:val="20"/>
                <w:szCs w:val="20"/>
                <w:rtl/>
                <w:lang w:eastAsia="en-US" w:bidi="ar-DZ"/>
              </w:rPr>
            </w:pPr>
          </w:p>
          <w:p w14:paraId="4F30888E" w14:textId="43247D08" w:rsidR="006E5471" w:rsidRPr="002D1B9F" w:rsidRDefault="006E5471" w:rsidP="006E5471">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2</w:t>
            </w:r>
          </w:p>
        </w:tc>
        <w:tc>
          <w:tcPr>
            <w:tcW w:w="851" w:type="dxa"/>
          </w:tcPr>
          <w:p w14:paraId="3A988154" w14:textId="77777777" w:rsidR="006E5471" w:rsidRPr="002D1B9F" w:rsidRDefault="006E5471" w:rsidP="006E5471">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5</w:t>
            </w:r>
          </w:p>
          <w:p w14:paraId="11099836" w14:textId="77777777" w:rsidR="006E5471" w:rsidRPr="002D1B9F" w:rsidRDefault="006E5471" w:rsidP="006E5471">
            <w:pPr>
              <w:pStyle w:val="Paragraphedeliste"/>
              <w:bidi/>
              <w:ind w:left="0"/>
              <w:rPr>
                <w:rFonts w:asciiTheme="majorBidi" w:hAnsiTheme="majorBidi" w:cstheme="majorBidi"/>
                <w:sz w:val="20"/>
                <w:szCs w:val="20"/>
                <w:rtl/>
                <w:lang w:eastAsia="en-US" w:bidi="ar-DZ"/>
              </w:rPr>
            </w:pPr>
          </w:p>
          <w:p w14:paraId="13F39B1C" w14:textId="3820F72E" w:rsidR="006E5471" w:rsidRPr="002D1B9F" w:rsidRDefault="006E5471" w:rsidP="006E5471">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4</w:t>
            </w:r>
          </w:p>
        </w:tc>
        <w:tc>
          <w:tcPr>
            <w:tcW w:w="1417" w:type="dxa"/>
          </w:tcPr>
          <w:p w14:paraId="03924DC1" w14:textId="4A70F561" w:rsidR="006E5471" w:rsidRPr="002D1B9F" w:rsidRDefault="006E5471" w:rsidP="006E5471">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w:t>
            </w:r>
            <w:r w:rsidRPr="002D1B9F">
              <w:rPr>
                <w:rFonts w:asciiTheme="majorBidi" w:hAnsiTheme="majorBidi" w:cstheme="majorBidi"/>
                <w:i/>
                <w:iCs/>
                <w:sz w:val="20"/>
                <w:szCs w:val="20"/>
                <w:rtl/>
                <w:lang w:eastAsia="en-US"/>
              </w:rPr>
              <w:t>تقنيات المراقبة الميكروبية</w:t>
            </w:r>
          </w:p>
          <w:p w14:paraId="1EBD8AA8" w14:textId="236984CF" w:rsidR="006E5471" w:rsidRPr="002D1B9F" w:rsidRDefault="006E5471" w:rsidP="006E5471">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w:t>
            </w:r>
            <w:r w:rsidRPr="002D1B9F">
              <w:rPr>
                <w:rFonts w:asciiTheme="majorBidi" w:hAnsiTheme="majorBidi" w:cstheme="majorBidi"/>
                <w:i/>
                <w:iCs/>
                <w:sz w:val="20"/>
                <w:szCs w:val="20"/>
                <w:rtl/>
                <w:lang w:eastAsia="en-US"/>
              </w:rPr>
              <w:t>علم الأحياء والهندسة الوراثية</w:t>
            </w:r>
          </w:p>
        </w:tc>
        <w:tc>
          <w:tcPr>
            <w:tcW w:w="1134" w:type="dxa"/>
          </w:tcPr>
          <w:p w14:paraId="687D0294" w14:textId="47EA8931" w:rsidR="006E5471" w:rsidRPr="002D1B9F" w:rsidRDefault="006E5471" w:rsidP="006E5471">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المنهجية</w:t>
            </w:r>
          </w:p>
        </w:tc>
      </w:tr>
      <w:tr w:rsidR="006E5471" w:rsidRPr="002D1B9F" w14:paraId="5C2476A3" w14:textId="77777777" w:rsidTr="00B060B9">
        <w:trPr>
          <w:trHeight w:val="549"/>
        </w:trPr>
        <w:tc>
          <w:tcPr>
            <w:tcW w:w="817" w:type="dxa"/>
          </w:tcPr>
          <w:p w14:paraId="0219E8D7" w14:textId="583FCA09" w:rsidR="006E5471" w:rsidRPr="002D1B9F" w:rsidRDefault="006E5471" w:rsidP="006E5471">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lang w:eastAsia="en-US" w:bidi="ar-DZ"/>
              </w:rPr>
              <w:t>60%</w:t>
            </w:r>
          </w:p>
        </w:tc>
        <w:tc>
          <w:tcPr>
            <w:tcW w:w="709" w:type="dxa"/>
          </w:tcPr>
          <w:p w14:paraId="37062858" w14:textId="22369749" w:rsidR="006E5471" w:rsidRPr="002D1B9F" w:rsidRDefault="006E5471" w:rsidP="006E5471">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40</w:t>
            </w:r>
            <w:r w:rsidRPr="002D1B9F">
              <w:rPr>
                <w:rFonts w:asciiTheme="majorBidi" w:hAnsiTheme="majorBidi" w:cstheme="majorBidi"/>
                <w:sz w:val="20"/>
                <w:szCs w:val="20"/>
                <w:lang w:eastAsia="en-US" w:bidi="ar-DZ"/>
              </w:rPr>
              <w:t>%</w:t>
            </w:r>
          </w:p>
        </w:tc>
        <w:tc>
          <w:tcPr>
            <w:tcW w:w="1275" w:type="dxa"/>
          </w:tcPr>
          <w:p w14:paraId="02468035" w14:textId="77777777" w:rsidR="006E5471" w:rsidRPr="002D1B9F" w:rsidRDefault="006E5471" w:rsidP="006E5471">
            <w:pPr>
              <w:pStyle w:val="Paragraphedeliste"/>
              <w:bidi/>
              <w:ind w:left="0"/>
              <w:rPr>
                <w:rFonts w:asciiTheme="majorBidi" w:hAnsiTheme="majorBidi" w:cstheme="majorBidi"/>
                <w:sz w:val="20"/>
                <w:szCs w:val="20"/>
                <w:lang w:eastAsia="en-US" w:bidi="ar-DZ"/>
              </w:rPr>
            </w:pPr>
          </w:p>
        </w:tc>
        <w:tc>
          <w:tcPr>
            <w:tcW w:w="709" w:type="dxa"/>
          </w:tcPr>
          <w:p w14:paraId="65B11943" w14:textId="77777777" w:rsidR="006E5471" w:rsidRPr="002D1B9F" w:rsidRDefault="006E5471" w:rsidP="006E5471">
            <w:pPr>
              <w:pStyle w:val="Paragraphedeliste"/>
              <w:bidi/>
              <w:ind w:left="0"/>
              <w:rPr>
                <w:rFonts w:asciiTheme="majorBidi" w:hAnsiTheme="majorBidi" w:cstheme="majorBidi"/>
                <w:sz w:val="20"/>
                <w:szCs w:val="20"/>
                <w:lang w:eastAsia="en-US" w:bidi="ar-DZ"/>
              </w:rPr>
            </w:pPr>
          </w:p>
        </w:tc>
        <w:tc>
          <w:tcPr>
            <w:tcW w:w="709" w:type="dxa"/>
          </w:tcPr>
          <w:p w14:paraId="17B511A3" w14:textId="77777777" w:rsidR="006E5471" w:rsidRPr="002D1B9F" w:rsidRDefault="006E5471" w:rsidP="006E5471">
            <w:pPr>
              <w:pStyle w:val="Paragraphedeliste"/>
              <w:bidi/>
              <w:ind w:left="0"/>
              <w:rPr>
                <w:rFonts w:asciiTheme="majorBidi" w:hAnsiTheme="majorBidi" w:cstheme="majorBidi"/>
                <w:sz w:val="20"/>
                <w:szCs w:val="20"/>
                <w:rtl/>
                <w:lang w:eastAsia="en-US" w:bidi="ar-DZ"/>
              </w:rPr>
            </w:pPr>
          </w:p>
          <w:p w14:paraId="619FB16F" w14:textId="77777777" w:rsidR="006E5471" w:rsidRPr="002D1B9F" w:rsidRDefault="006E5471" w:rsidP="006E5471">
            <w:pPr>
              <w:pStyle w:val="Paragraphedeliste"/>
              <w:bidi/>
              <w:ind w:left="0"/>
              <w:rPr>
                <w:rFonts w:asciiTheme="majorBidi" w:hAnsiTheme="majorBidi" w:cstheme="majorBidi"/>
                <w:sz w:val="20"/>
                <w:szCs w:val="20"/>
                <w:rtl/>
                <w:lang w:eastAsia="en-US" w:bidi="ar-DZ"/>
              </w:rPr>
            </w:pPr>
          </w:p>
          <w:p w14:paraId="187263CC" w14:textId="77777777" w:rsidR="006E5471" w:rsidRPr="002D1B9F" w:rsidRDefault="006E5471" w:rsidP="006E5471">
            <w:pPr>
              <w:pStyle w:val="Paragraphedeliste"/>
              <w:bidi/>
              <w:ind w:left="0"/>
              <w:rPr>
                <w:rFonts w:asciiTheme="majorBidi" w:hAnsiTheme="majorBidi" w:cstheme="majorBidi"/>
                <w:sz w:val="20"/>
                <w:szCs w:val="20"/>
                <w:rtl/>
                <w:lang w:eastAsia="en-US" w:bidi="ar-DZ"/>
              </w:rPr>
            </w:pPr>
          </w:p>
          <w:p w14:paraId="56231F65" w14:textId="776B4AD2" w:rsidR="006E5471" w:rsidRPr="002D1B9F" w:rsidRDefault="006E5471" w:rsidP="006E5471">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 xml:space="preserve">1 </w:t>
            </w:r>
            <w:proofErr w:type="spellStart"/>
            <w:r w:rsidRPr="002D1B9F">
              <w:rPr>
                <w:rFonts w:asciiTheme="majorBidi" w:hAnsiTheme="majorBidi" w:cstheme="majorBidi"/>
                <w:sz w:val="20"/>
                <w:szCs w:val="20"/>
                <w:rtl/>
                <w:lang w:eastAsia="en-US" w:bidi="ar-DZ"/>
              </w:rPr>
              <w:t>سا</w:t>
            </w:r>
            <w:proofErr w:type="spellEnd"/>
          </w:p>
        </w:tc>
        <w:tc>
          <w:tcPr>
            <w:tcW w:w="709" w:type="dxa"/>
          </w:tcPr>
          <w:p w14:paraId="1C75FCA0" w14:textId="77777777" w:rsidR="006E5471" w:rsidRPr="002D1B9F" w:rsidRDefault="006E5471" w:rsidP="006E5471">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30 د</w:t>
            </w:r>
          </w:p>
          <w:p w14:paraId="1C78406F" w14:textId="77777777" w:rsidR="006E5471" w:rsidRPr="002D1B9F" w:rsidRDefault="006E5471" w:rsidP="006E5471">
            <w:pPr>
              <w:pStyle w:val="Paragraphedeliste"/>
              <w:bidi/>
              <w:ind w:left="0"/>
              <w:rPr>
                <w:rFonts w:asciiTheme="majorBidi" w:hAnsiTheme="majorBidi" w:cstheme="majorBidi"/>
                <w:sz w:val="20"/>
                <w:szCs w:val="20"/>
                <w:lang w:eastAsia="en-US" w:bidi="ar-DZ"/>
              </w:rPr>
            </w:pPr>
          </w:p>
        </w:tc>
        <w:tc>
          <w:tcPr>
            <w:tcW w:w="709" w:type="dxa"/>
          </w:tcPr>
          <w:p w14:paraId="6A223F97" w14:textId="77777777" w:rsidR="006E5471" w:rsidRPr="002D1B9F" w:rsidRDefault="006E5471" w:rsidP="006E5471">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lang w:eastAsia="en-US" w:bidi="ar-DZ"/>
              </w:rPr>
              <w:t>1</w:t>
            </w:r>
            <w:proofErr w:type="spellStart"/>
            <w:r w:rsidRPr="002D1B9F">
              <w:rPr>
                <w:rFonts w:asciiTheme="majorBidi" w:hAnsiTheme="majorBidi" w:cstheme="majorBidi"/>
                <w:sz w:val="20"/>
                <w:szCs w:val="20"/>
                <w:rtl/>
                <w:lang w:eastAsia="en-US" w:bidi="ar-DZ"/>
              </w:rPr>
              <w:t>سا</w:t>
            </w:r>
            <w:proofErr w:type="spellEnd"/>
          </w:p>
          <w:p w14:paraId="3EEE73E0" w14:textId="77777777" w:rsidR="006E5471" w:rsidRPr="002D1B9F" w:rsidRDefault="006E5471" w:rsidP="006E5471">
            <w:pPr>
              <w:pStyle w:val="Paragraphedeliste"/>
              <w:bidi/>
              <w:ind w:left="0"/>
              <w:rPr>
                <w:rFonts w:asciiTheme="majorBidi" w:hAnsiTheme="majorBidi" w:cstheme="majorBidi"/>
                <w:sz w:val="20"/>
                <w:szCs w:val="20"/>
                <w:rtl/>
                <w:lang w:eastAsia="en-US" w:bidi="ar-DZ"/>
              </w:rPr>
            </w:pPr>
          </w:p>
          <w:p w14:paraId="5CE0210E" w14:textId="77777777" w:rsidR="006E5471" w:rsidRPr="002D1B9F" w:rsidRDefault="006E5471" w:rsidP="006E5471">
            <w:pPr>
              <w:pStyle w:val="Paragraphedeliste"/>
              <w:bidi/>
              <w:ind w:left="0"/>
              <w:rPr>
                <w:rFonts w:asciiTheme="majorBidi" w:hAnsiTheme="majorBidi" w:cstheme="majorBidi"/>
                <w:sz w:val="20"/>
                <w:szCs w:val="20"/>
                <w:rtl/>
                <w:lang w:eastAsia="en-US" w:bidi="ar-DZ"/>
              </w:rPr>
            </w:pPr>
          </w:p>
          <w:p w14:paraId="4C4C9487" w14:textId="1D60F745" w:rsidR="006E5471" w:rsidRPr="002D1B9F" w:rsidRDefault="006E5471" w:rsidP="006E5471">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30د</w:t>
            </w:r>
          </w:p>
        </w:tc>
        <w:tc>
          <w:tcPr>
            <w:tcW w:w="708" w:type="dxa"/>
          </w:tcPr>
          <w:p w14:paraId="30EACD58" w14:textId="7256C9DF" w:rsidR="006E5471" w:rsidRPr="002D1B9F" w:rsidRDefault="006E5471" w:rsidP="006E5471">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1</w:t>
            </w:r>
          </w:p>
        </w:tc>
        <w:tc>
          <w:tcPr>
            <w:tcW w:w="851" w:type="dxa"/>
          </w:tcPr>
          <w:p w14:paraId="3AD47BB1" w14:textId="4666D71A" w:rsidR="006E5471" w:rsidRPr="002D1B9F" w:rsidRDefault="006E5471" w:rsidP="006E5471">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1</w:t>
            </w:r>
          </w:p>
        </w:tc>
        <w:tc>
          <w:tcPr>
            <w:tcW w:w="1417" w:type="dxa"/>
          </w:tcPr>
          <w:p w14:paraId="0499FD29" w14:textId="1EE25252" w:rsidR="006E5471" w:rsidRPr="002D1B9F" w:rsidRDefault="006E5471" w:rsidP="006E5471">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w:t>
            </w:r>
            <w:r w:rsidRPr="002D1B9F">
              <w:rPr>
                <w:rFonts w:asciiTheme="majorBidi" w:hAnsiTheme="majorBidi" w:cstheme="majorBidi"/>
                <w:i/>
                <w:iCs/>
                <w:sz w:val="20"/>
                <w:szCs w:val="20"/>
                <w:rtl/>
                <w:lang w:eastAsia="en-US"/>
              </w:rPr>
              <w:t>تقنيات التحليلات التجريبية</w:t>
            </w:r>
          </w:p>
          <w:p w14:paraId="2291C8CA" w14:textId="7098A036" w:rsidR="006E5471" w:rsidRPr="002D1B9F" w:rsidRDefault="006E5471" w:rsidP="006E5471">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w:t>
            </w:r>
            <w:r w:rsidRPr="002D1B9F">
              <w:rPr>
                <w:rFonts w:asciiTheme="majorBidi" w:hAnsiTheme="majorBidi" w:cstheme="majorBidi"/>
                <w:i/>
                <w:iCs/>
                <w:sz w:val="20"/>
                <w:szCs w:val="20"/>
                <w:rtl/>
                <w:lang w:eastAsia="en-US"/>
              </w:rPr>
              <w:t>اكتشاف البرمجيات الحرة ومفتوحة المصدر</w:t>
            </w:r>
          </w:p>
        </w:tc>
        <w:tc>
          <w:tcPr>
            <w:tcW w:w="1134" w:type="dxa"/>
          </w:tcPr>
          <w:p w14:paraId="4DD0BE61" w14:textId="6A97A06E" w:rsidR="006E5471" w:rsidRPr="002D1B9F" w:rsidRDefault="006E5471" w:rsidP="006E5471">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الاستكشافية</w:t>
            </w:r>
          </w:p>
        </w:tc>
      </w:tr>
      <w:tr w:rsidR="006E5471" w:rsidRPr="002D1B9F" w14:paraId="38D17FC2" w14:textId="77777777" w:rsidTr="00B060B9">
        <w:trPr>
          <w:trHeight w:val="549"/>
        </w:trPr>
        <w:tc>
          <w:tcPr>
            <w:tcW w:w="817" w:type="dxa"/>
          </w:tcPr>
          <w:p w14:paraId="0986E26B" w14:textId="0B34A37A" w:rsidR="006E5471" w:rsidRPr="002D1B9F" w:rsidRDefault="006E5471" w:rsidP="006E5471">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100</w:t>
            </w:r>
            <w:r w:rsidRPr="002D1B9F">
              <w:rPr>
                <w:rFonts w:asciiTheme="majorBidi" w:hAnsiTheme="majorBidi" w:cstheme="majorBidi"/>
                <w:sz w:val="20"/>
                <w:szCs w:val="20"/>
                <w:lang w:eastAsia="en-US" w:bidi="ar-DZ"/>
              </w:rPr>
              <w:t>%</w:t>
            </w:r>
          </w:p>
        </w:tc>
        <w:tc>
          <w:tcPr>
            <w:tcW w:w="709" w:type="dxa"/>
          </w:tcPr>
          <w:p w14:paraId="16A8CCC2" w14:textId="23568118" w:rsidR="006E5471" w:rsidRPr="002D1B9F" w:rsidRDefault="006E5471" w:rsidP="006E5471">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w:t>
            </w:r>
          </w:p>
        </w:tc>
        <w:tc>
          <w:tcPr>
            <w:tcW w:w="1275" w:type="dxa"/>
          </w:tcPr>
          <w:p w14:paraId="64C3F68E" w14:textId="77777777" w:rsidR="006E5471" w:rsidRPr="002D1B9F" w:rsidRDefault="006E5471" w:rsidP="006E5471">
            <w:pPr>
              <w:pStyle w:val="Paragraphedeliste"/>
              <w:bidi/>
              <w:ind w:left="0"/>
              <w:rPr>
                <w:rFonts w:asciiTheme="majorBidi" w:hAnsiTheme="majorBidi" w:cstheme="majorBidi"/>
                <w:sz w:val="20"/>
                <w:szCs w:val="20"/>
                <w:lang w:eastAsia="en-US" w:bidi="ar-DZ"/>
              </w:rPr>
            </w:pPr>
          </w:p>
        </w:tc>
        <w:tc>
          <w:tcPr>
            <w:tcW w:w="709" w:type="dxa"/>
          </w:tcPr>
          <w:p w14:paraId="4CD69BBF" w14:textId="77777777" w:rsidR="006E5471" w:rsidRPr="002D1B9F" w:rsidRDefault="006E5471" w:rsidP="006E5471">
            <w:pPr>
              <w:pStyle w:val="Paragraphedeliste"/>
              <w:bidi/>
              <w:ind w:left="0"/>
              <w:rPr>
                <w:rFonts w:asciiTheme="majorBidi" w:hAnsiTheme="majorBidi" w:cstheme="majorBidi"/>
                <w:sz w:val="20"/>
                <w:szCs w:val="20"/>
                <w:lang w:eastAsia="en-US" w:bidi="ar-DZ"/>
              </w:rPr>
            </w:pPr>
          </w:p>
        </w:tc>
        <w:tc>
          <w:tcPr>
            <w:tcW w:w="709" w:type="dxa"/>
          </w:tcPr>
          <w:p w14:paraId="6021D962" w14:textId="77777777" w:rsidR="006E5471" w:rsidRPr="002D1B9F" w:rsidRDefault="006E5471" w:rsidP="006E5471">
            <w:pPr>
              <w:pStyle w:val="Paragraphedeliste"/>
              <w:bidi/>
              <w:ind w:left="0"/>
              <w:rPr>
                <w:rFonts w:asciiTheme="majorBidi" w:hAnsiTheme="majorBidi" w:cstheme="majorBidi"/>
                <w:sz w:val="20"/>
                <w:szCs w:val="20"/>
                <w:lang w:eastAsia="en-US" w:bidi="ar-DZ"/>
              </w:rPr>
            </w:pPr>
          </w:p>
        </w:tc>
        <w:tc>
          <w:tcPr>
            <w:tcW w:w="709" w:type="dxa"/>
          </w:tcPr>
          <w:p w14:paraId="0D9D6D21" w14:textId="77777777" w:rsidR="006E5471" w:rsidRPr="002D1B9F" w:rsidRDefault="006E5471" w:rsidP="006E5471">
            <w:pPr>
              <w:pStyle w:val="Paragraphedeliste"/>
              <w:bidi/>
              <w:ind w:left="0"/>
              <w:rPr>
                <w:rFonts w:asciiTheme="majorBidi" w:hAnsiTheme="majorBidi" w:cstheme="majorBidi"/>
                <w:sz w:val="20"/>
                <w:szCs w:val="20"/>
                <w:lang w:eastAsia="en-US" w:bidi="ar-DZ"/>
              </w:rPr>
            </w:pPr>
          </w:p>
        </w:tc>
        <w:tc>
          <w:tcPr>
            <w:tcW w:w="709" w:type="dxa"/>
          </w:tcPr>
          <w:p w14:paraId="6B704D5F" w14:textId="6E6A68BA" w:rsidR="006E5471" w:rsidRPr="002D1B9F" w:rsidRDefault="006E5471" w:rsidP="006E5471">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1سا 30</w:t>
            </w:r>
          </w:p>
        </w:tc>
        <w:tc>
          <w:tcPr>
            <w:tcW w:w="708" w:type="dxa"/>
          </w:tcPr>
          <w:p w14:paraId="4E55332A" w14:textId="2E683F36" w:rsidR="006E5471" w:rsidRPr="002D1B9F" w:rsidRDefault="006E5471" w:rsidP="006E5471">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1</w:t>
            </w:r>
          </w:p>
        </w:tc>
        <w:tc>
          <w:tcPr>
            <w:tcW w:w="851" w:type="dxa"/>
          </w:tcPr>
          <w:p w14:paraId="3598C3A0" w14:textId="068B7084" w:rsidR="006E5471" w:rsidRPr="002D1B9F" w:rsidRDefault="006E5471" w:rsidP="006E5471">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1</w:t>
            </w:r>
          </w:p>
        </w:tc>
        <w:tc>
          <w:tcPr>
            <w:tcW w:w="1417" w:type="dxa"/>
          </w:tcPr>
          <w:p w14:paraId="4095A425" w14:textId="0802030F" w:rsidR="006E5471" w:rsidRPr="002D1B9F" w:rsidRDefault="006E5471" w:rsidP="006E5471">
            <w:pPr>
              <w:bidi/>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 xml:space="preserve">- </w:t>
            </w:r>
            <w:r w:rsidRPr="002D1B9F">
              <w:rPr>
                <w:rFonts w:asciiTheme="majorBidi" w:hAnsiTheme="majorBidi" w:cstheme="majorBidi"/>
                <w:i/>
                <w:iCs/>
                <w:sz w:val="20"/>
                <w:szCs w:val="20"/>
                <w:rtl/>
                <w:lang w:eastAsia="en-US"/>
              </w:rPr>
              <w:t>اللغة الإنجليزية العلمية</w:t>
            </w:r>
          </w:p>
        </w:tc>
        <w:tc>
          <w:tcPr>
            <w:tcW w:w="1134" w:type="dxa"/>
          </w:tcPr>
          <w:p w14:paraId="47C7032C" w14:textId="3DED3423" w:rsidR="006E5471" w:rsidRPr="002D1B9F" w:rsidRDefault="006E5471" w:rsidP="006E5471">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الشاملة</w:t>
            </w:r>
          </w:p>
        </w:tc>
      </w:tr>
    </w:tbl>
    <w:p w14:paraId="3FFA267F" w14:textId="77777777" w:rsidR="002D1B9F" w:rsidRDefault="002D1B9F" w:rsidP="002D1B9F">
      <w:pPr>
        <w:pStyle w:val="Paragraphedeliste"/>
        <w:bidi/>
        <w:spacing w:line="240" w:lineRule="auto"/>
        <w:ind w:left="785"/>
        <w:rPr>
          <w:rFonts w:ascii="Arabic Typesetting" w:eastAsia="Calibri" w:hAnsi="Arabic Typesetting" w:cs="Arabic Typesetting"/>
          <w:b/>
          <w:bCs/>
          <w:color w:val="0070C0"/>
          <w:sz w:val="36"/>
          <w:szCs w:val="36"/>
          <w:lang w:eastAsia="en-US" w:bidi="ar-DZ"/>
        </w:rPr>
      </w:pPr>
    </w:p>
    <w:p w14:paraId="71C8BC57" w14:textId="77777777" w:rsidR="002D1B9F" w:rsidRDefault="002D1B9F" w:rsidP="002D1B9F">
      <w:pPr>
        <w:pStyle w:val="Paragraphedeliste"/>
        <w:bidi/>
        <w:spacing w:line="240" w:lineRule="auto"/>
        <w:ind w:left="785"/>
        <w:rPr>
          <w:rFonts w:ascii="Arabic Typesetting" w:eastAsia="Calibri" w:hAnsi="Arabic Typesetting" w:cs="Arabic Typesetting"/>
          <w:b/>
          <w:bCs/>
          <w:color w:val="0070C0"/>
          <w:sz w:val="36"/>
          <w:szCs w:val="36"/>
          <w:lang w:eastAsia="en-US" w:bidi="ar-DZ"/>
        </w:rPr>
      </w:pPr>
    </w:p>
    <w:p w14:paraId="1A31680F" w14:textId="77777777" w:rsidR="002D1B9F" w:rsidRDefault="002D1B9F" w:rsidP="002D1B9F">
      <w:pPr>
        <w:pStyle w:val="Paragraphedeliste"/>
        <w:bidi/>
        <w:spacing w:line="240" w:lineRule="auto"/>
        <w:ind w:left="785"/>
        <w:rPr>
          <w:rFonts w:ascii="Arabic Typesetting" w:eastAsia="Calibri" w:hAnsi="Arabic Typesetting" w:cs="Arabic Typesetting"/>
          <w:b/>
          <w:bCs/>
          <w:color w:val="0070C0"/>
          <w:sz w:val="36"/>
          <w:szCs w:val="36"/>
          <w:lang w:eastAsia="en-US" w:bidi="ar-DZ"/>
        </w:rPr>
      </w:pPr>
    </w:p>
    <w:p w14:paraId="4ADD7F1B" w14:textId="77777777" w:rsidR="002D1B9F" w:rsidRDefault="002D1B9F" w:rsidP="002D1B9F">
      <w:pPr>
        <w:pStyle w:val="Paragraphedeliste"/>
        <w:bidi/>
        <w:spacing w:line="240" w:lineRule="auto"/>
        <w:ind w:left="785"/>
        <w:rPr>
          <w:rFonts w:ascii="Arabic Typesetting" w:eastAsia="Calibri" w:hAnsi="Arabic Typesetting" w:cs="Arabic Typesetting"/>
          <w:b/>
          <w:bCs/>
          <w:color w:val="0070C0"/>
          <w:sz w:val="36"/>
          <w:szCs w:val="36"/>
          <w:lang w:eastAsia="en-US" w:bidi="ar-DZ"/>
        </w:rPr>
      </w:pPr>
    </w:p>
    <w:p w14:paraId="00C1E7B0" w14:textId="77777777" w:rsidR="002D1B9F" w:rsidRDefault="002D1B9F" w:rsidP="002D1B9F">
      <w:pPr>
        <w:pStyle w:val="Paragraphedeliste"/>
        <w:bidi/>
        <w:spacing w:line="240" w:lineRule="auto"/>
        <w:ind w:left="785"/>
        <w:rPr>
          <w:rFonts w:ascii="Arabic Typesetting" w:eastAsia="Calibri" w:hAnsi="Arabic Typesetting" w:cs="Arabic Typesetting"/>
          <w:b/>
          <w:bCs/>
          <w:color w:val="0070C0"/>
          <w:sz w:val="36"/>
          <w:szCs w:val="36"/>
          <w:lang w:eastAsia="en-US" w:bidi="ar-DZ"/>
        </w:rPr>
      </w:pPr>
    </w:p>
    <w:p w14:paraId="6011E159" w14:textId="77777777" w:rsidR="002D1B9F" w:rsidRDefault="002D1B9F" w:rsidP="002D1B9F">
      <w:pPr>
        <w:pStyle w:val="Paragraphedeliste"/>
        <w:bidi/>
        <w:spacing w:line="240" w:lineRule="auto"/>
        <w:ind w:left="785"/>
        <w:rPr>
          <w:rFonts w:ascii="Arabic Typesetting" w:eastAsia="Calibri" w:hAnsi="Arabic Typesetting" w:cs="Arabic Typesetting"/>
          <w:b/>
          <w:bCs/>
          <w:color w:val="0070C0"/>
          <w:sz w:val="36"/>
          <w:szCs w:val="36"/>
          <w:lang w:eastAsia="en-US" w:bidi="ar-DZ"/>
        </w:rPr>
      </w:pPr>
    </w:p>
    <w:p w14:paraId="5AAD66C9" w14:textId="77777777" w:rsidR="002D1B9F" w:rsidRDefault="002D1B9F" w:rsidP="002D1B9F">
      <w:pPr>
        <w:pStyle w:val="Paragraphedeliste"/>
        <w:bidi/>
        <w:spacing w:line="240" w:lineRule="auto"/>
        <w:ind w:left="785"/>
        <w:rPr>
          <w:rFonts w:ascii="Arabic Typesetting" w:eastAsia="Calibri" w:hAnsi="Arabic Typesetting" w:cs="Arabic Typesetting"/>
          <w:b/>
          <w:bCs/>
          <w:color w:val="0070C0"/>
          <w:sz w:val="36"/>
          <w:szCs w:val="36"/>
          <w:lang w:eastAsia="en-US" w:bidi="ar-DZ"/>
        </w:rPr>
      </w:pPr>
    </w:p>
    <w:p w14:paraId="2E8DCF3F" w14:textId="77777777" w:rsidR="002D1B9F" w:rsidRDefault="002D1B9F" w:rsidP="002D1B9F">
      <w:pPr>
        <w:pStyle w:val="Paragraphedeliste"/>
        <w:bidi/>
        <w:spacing w:line="240" w:lineRule="auto"/>
        <w:ind w:left="785"/>
        <w:rPr>
          <w:rFonts w:ascii="Arabic Typesetting" w:eastAsia="Calibri" w:hAnsi="Arabic Typesetting" w:cs="Arabic Typesetting"/>
          <w:b/>
          <w:bCs/>
          <w:color w:val="0070C0"/>
          <w:sz w:val="36"/>
          <w:szCs w:val="36"/>
          <w:lang w:eastAsia="en-US" w:bidi="ar-DZ"/>
        </w:rPr>
      </w:pPr>
    </w:p>
    <w:p w14:paraId="6E5FFD28" w14:textId="77777777" w:rsidR="002D1B9F" w:rsidRDefault="002D1B9F" w:rsidP="002D1B9F">
      <w:pPr>
        <w:pStyle w:val="Paragraphedeliste"/>
        <w:bidi/>
        <w:spacing w:line="240" w:lineRule="auto"/>
        <w:ind w:left="785"/>
        <w:rPr>
          <w:rFonts w:ascii="Arabic Typesetting" w:eastAsia="Calibri" w:hAnsi="Arabic Typesetting" w:cs="Arabic Typesetting"/>
          <w:b/>
          <w:bCs/>
          <w:color w:val="0070C0"/>
          <w:sz w:val="36"/>
          <w:szCs w:val="36"/>
          <w:lang w:eastAsia="en-US" w:bidi="ar-DZ"/>
        </w:rPr>
      </w:pPr>
    </w:p>
    <w:p w14:paraId="0CDE6990" w14:textId="77777777" w:rsidR="002D1B9F" w:rsidRDefault="002D1B9F" w:rsidP="002D1B9F">
      <w:pPr>
        <w:pStyle w:val="Paragraphedeliste"/>
        <w:bidi/>
        <w:spacing w:line="240" w:lineRule="auto"/>
        <w:ind w:left="785"/>
        <w:rPr>
          <w:rFonts w:ascii="Arabic Typesetting" w:eastAsia="Calibri" w:hAnsi="Arabic Typesetting" w:cs="Arabic Typesetting"/>
          <w:b/>
          <w:bCs/>
          <w:color w:val="0070C0"/>
          <w:sz w:val="36"/>
          <w:szCs w:val="36"/>
          <w:lang w:eastAsia="en-US" w:bidi="ar-DZ"/>
        </w:rPr>
      </w:pPr>
    </w:p>
    <w:p w14:paraId="35C3AB39" w14:textId="77777777" w:rsidR="002D1B9F" w:rsidRDefault="002D1B9F" w:rsidP="002D1B9F">
      <w:pPr>
        <w:pStyle w:val="Paragraphedeliste"/>
        <w:bidi/>
        <w:spacing w:line="240" w:lineRule="auto"/>
        <w:ind w:left="785"/>
        <w:rPr>
          <w:rFonts w:ascii="Arabic Typesetting" w:eastAsia="Calibri" w:hAnsi="Arabic Typesetting" w:cs="Arabic Typesetting"/>
          <w:b/>
          <w:bCs/>
          <w:color w:val="0070C0"/>
          <w:sz w:val="36"/>
          <w:szCs w:val="36"/>
          <w:lang w:eastAsia="en-US" w:bidi="ar-DZ"/>
        </w:rPr>
      </w:pPr>
    </w:p>
    <w:p w14:paraId="5F0FA9FF" w14:textId="77777777" w:rsidR="002D1B9F" w:rsidRDefault="002D1B9F" w:rsidP="002D1B9F">
      <w:pPr>
        <w:pStyle w:val="Paragraphedeliste"/>
        <w:bidi/>
        <w:spacing w:line="240" w:lineRule="auto"/>
        <w:ind w:left="785"/>
        <w:rPr>
          <w:rFonts w:ascii="Arabic Typesetting" w:eastAsia="Calibri" w:hAnsi="Arabic Typesetting" w:cs="Arabic Typesetting"/>
          <w:b/>
          <w:bCs/>
          <w:color w:val="0070C0"/>
          <w:sz w:val="36"/>
          <w:szCs w:val="36"/>
          <w:lang w:eastAsia="en-US" w:bidi="ar-DZ"/>
        </w:rPr>
      </w:pPr>
    </w:p>
    <w:p w14:paraId="5D2D8332" w14:textId="77777777" w:rsidR="002D1B9F" w:rsidRDefault="002D1B9F" w:rsidP="002D1B9F">
      <w:pPr>
        <w:pStyle w:val="Paragraphedeliste"/>
        <w:bidi/>
        <w:spacing w:line="240" w:lineRule="auto"/>
        <w:ind w:left="785"/>
        <w:rPr>
          <w:rFonts w:ascii="Arabic Typesetting" w:eastAsia="Calibri" w:hAnsi="Arabic Typesetting" w:cs="Arabic Typesetting"/>
          <w:b/>
          <w:bCs/>
          <w:color w:val="0070C0"/>
          <w:sz w:val="36"/>
          <w:szCs w:val="36"/>
          <w:lang w:eastAsia="en-US" w:bidi="ar-DZ"/>
        </w:rPr>
      </w:pPr>
    </w:p>
    <w:p w14:paraId="77413C08" w14:textId="77777777" w:rsidR="002D1B9F" w:rsidRDefault="002D1B9F" w:rsidP="002D1B9F">
      <w:pPr>
        <w:pStyle w:val="Paragraphedeliste"/>
        <w:bidi/>
        <w:spacing w:line="240" w:lineRule="auto"/>
        <w:ind w:left="785"/>
        <w:rPr>
          <w:rFonts w:ascii="Arabic Typesetting" w:eastAsia="Calibri" w:hAnsi="Arabic Typesetting" w:cs="Arabic Typesetting"/>
          <w:b/>
          <w:bCs/>
          <w:color w:val="0070C0"/>
          <w:sz w:val="36"/>
          <w:szCs w:val="36"/>
          <w:lang w:eastAsia="en-US" w:bidi="ar-DZ"/>
        </w:rPr>
      </w:pPr>
    </w:p>
    <w:p w14:paraId="17980638" w14:textId="77777777" w:rsidR="002D1B9F" w:rsidRDefault="002D1B9F" w:rsidP="002D1B9F">
      <w:pPr>
        <w:pStyle w:val="Paragraphedeliste"/>
        <w:bidi/>
        <w:spacing w:line="240" w:lineRule="auto"/>
        <w:ind w:left="785"/>
        <w:rPr>
          <w:rFonts w:ascii="Arabic Typesetting" w:eastAsia="Calibri" w:hAnsi="Arabic Typesetting" w:cs="Arabic Typesetting"/>
          <w:b/>
          <w:bCs/>
          <w:color w:val="0070C0"/>
          <w:sz w:val="36"/>
          <w:szCs w:val="36"/>
          <w:lang w:eastAsia="en-US" w:bidi="ar-DZ"/>
        </w:rPr>
      </w:pPr>
    </w:p>
    <w:p w14:paraId="50FEAFF8" w14:textId="77777777" w:rsidR="002D1B9F" w:rsidRDefault="002D1B9F" w:rsidP="002D1B9F">
      <w:pPr>
        <w:pStyle w:val="Paragraphedeliste"/>
        <w:bidi/>
        <w:spacing w:line="240" w:lineRule="auto"/>
        <w:ind w:left="785"/>
        <w:rPr>
          <w:rFonts w:ascii="Arabic Typesetting" w:eastAsia="Calibri" w:hAnsi="Arabic Typesetting" w:cs="Arabic Typesetting"/>
          <w:b/>
          <w:bCs/>
          <w:color w:val="0070C0"/>
          <w:sz w:val="36"/>
          <w:szCs w:val="36"/>
          <w:lang w:eastAsia="en-US" w:bidi="ar-DZ"/>
        </w:rPr>
      </w:pPr>
    </w:p>
    <w:p w14:paraId="182649F1" w14:textId="77777777" w:rsidR="002D1B9F" w:rsidRDefault="002D1B9F" w:rsidP="002D1B9F">
      <w:pPr>
        <w:pStyle w:val="Paragraphedeliste"/>
        <w:bidi/>
        <w:spacing w:line="240" w:lineRule="auto"/>
        <w:ind w:left="785"/>
        <w:rPr>
          <w:rFonts w:ascii="Arabic Typesetting" w:eastAsia="Calibri" w:hAnsi="Arabic Typesetting" w:cs="Arabic Typesetting"/>
          <w:b/>
          <w:bCs/>
          <w:color w:val="0070C0"/>
          <w:sz w:val="36"/>
          <w:szCs w:val="36"/>
          <w:lang w:eastAsia="en-US" w:bidi="ar-DZ"/>
        </w:rPr>
      </w:pPr>
    </w:p>
    <w:p w14:paraId="6ACA0777" w14:textId="77777777" w:rsidR="002D1B9F" w:rsidRDefault="002D1B9F" w:rsidP="002D1B9F">
      <w:pPr>
        <w:pStyle w:val="Paragraphedeliste"/>
        <w:bidi/>
        <w:spacing w:line="240" w:lineRule="auto"/>
        <w:ind w:left="785"/>
        <w:rPr>
          <w:rFonts w:ascii="Arabic Typesetting" w:eastAsia="Calibri" w:hAnsi="Arabic Typesetting" w:cs="Arabic Typesetting"/>
          <w:b/>
          <w:bCs/>
          <w:color w:val="0070C0"/>
          <w:sz w:val="36"/>
          <w:szCs w:val="36"/>
          <w:lang w:eastAsia="en-US" w:bidi="ar-DZ"/>
        </w:rPr>
      </w:pPr>
    </w:p>
    <w:p w14:paraId="3DE5203F" w14:textId="77777777" w:rsidR="002D1B9F" w:rsidRDefault="002D1B9F" w:rsidP="002D1B9F">
      <w:pPr>
        <w:pStyle w:val="Paragraphedeliste"/>
        <w:bidi/>
        <w:spacing w:line="240" w:lineRule="auto"/>
        <w:ind w:left="785"/>
        <w:rPr>
          <w:rFonts w:ascii="Arabic Typesetting" w:eastAsia="Calibri" w:hAnsi="Arabic Typesetting" w:cs="Arabic Typesetting"/>
          <w:b/>
          <w:bCs/>
          <w:color w:val="0070C0"/>
          <w:sz w:val="36"/>
          <w:szCs w:val="36"/>
          <w:lang w:eastAsia="en-US" w:bidi="ar-DZ"/>
        </w:rPr>
      </w:pPr>
    </w:p>
    <w:p w14:paraId="62A9D467" w14:textId="77777777" w:rsidR="002D1B9F" w:rsidRDefault="002D1B9F" w:rsidP="002D1B9F">
      <w:pPr>
        <w:pStyle w:val="Paragraphedeliste"/>
        <w:bidi/>
        <w:spacing w:line="240" w:lineRule="auto"/>
        <w:ind w:left="785"/>
        <w:rPr>
          <w:rFonts w:ascii="Arabic Typesetting" w:eastAsia="Calibri" w:hAnsi="Arabic Typesetting" w:cs="Arabic Typesetting"/>
          <w:b/>
          <w:bCs/>
          <w:color w:val="0070C0"/>
          <w:sz w:val="36"/>
          <w:szCs w:val="36"/>
          <w:lang w:eastAsia="en-US" w:bidi="ar-DZ"/>
        </w:rPr>
      </w:pPr>
    </w:p>
    <w:p w14:paraId="318C4F69" w14:textId="77777777" w:rsidR="002D1B9F" w:rsidRDefault="002D1B9F" w:rsidP="002D1B9F">
      <w:pPr>
        <w:pStyle w:val="Paragraphedeliste"/>
        <w:bidi/>
        <w:spacing w:line="240" w:lineRule="auto"/>
        <w:ind w:left="785"/>
        <w:rPr>
          <w:rFonts w:ascii="Arabic Typesetting" w:eastAsia="Calibri" w:hAnsi="Arabic Typesetting" w:cs="Arabic Typesetting"/>
          <w:b/>
          <w:bCs/>
          <w:color w:val="0070C0"/>
          <w:sz w:val="36"/>
          <w:szCs w:val="36"/>
          <w:lang w:eastAsia="en-US" w:bidi="ar-DZ"/>
        </w:rPr>
      </w:pPr>
    </w:p>
    <w:p w14:paraId="7DE83E87" w14:textId="6ECF343A" w:rsidR="007919B4" w:rsidRPr="002D1B9F" w:rsidRDefault="007919B4" w:rsidP="002D1B9F">
      <w:pPr>
        <w:pStyle w:val="Paragraphedeliste"/>
        <w:numPr>
          <w:ilvl w:val="0"/>
          <w:numId w:val="5"/>
        </w:numPr>
        <w:bidi/>
        <w:spacing w:line="240" w:lineRule="auto"/>
        <w:rPr>
          <w:rFonts w:ascii="Arabic Typesetting" w:eastAsia="Calibri" w:hAnsi="Arabic Typesetting" w:cs="Arabic Typesetting"/>
          <w:b/>
          <w:bCs/>
          <w:color w:val="0070C0"/>
          <w:sz w:val="36"/>
          <w:szCs w:val="36"/>
          <w:rtl/>
          <w:lang w:eastAsia="en-US" w:bidi="ar-DZ"/>
        </w:rPr>
      </w:pPr>
      <w:r w:rsidRPr="002D1B9F">
        <w:rPr>
          <w:rFonts w:ascii="Arabic Typesetting" w:eastAsia="Calibri" w:hAnsi="Arabic Typesetting" w:cs="Arabic Typesetting" w:hint="cs"/>
          <w:b/>
          <w:bCs/>
          <w:color w:val="0070C0"/>
          <w:sz w:val="36"/>
          <w:szCs w:val="36"/>
          <w:rtl/>
          <w:lang w:eastAsia="en-US" w:bidi="ar-DZ"/>
        </w:rPr>
        <w:lastRenderedPageBreak/>
        <w:t>قائمة مقاييس السداسي الثاني:</w:t>
      </w:r>
    </w:p>
    <w:tbl>
      <w:tblPr>
        <w:tblStyle w:val="Grilledutableau"/>
        <w:tblpPr w:leftFromText="141" w:rightFromText="141" w:vertAnchor="text" w:horzAnchor="margin" w:tblpXSpec="center" w:tblpY="255"/>
        <w:tblW w:w="0" w:type="auto"/>
        <w:tblLayout w:type="fixed"/>
        <w:tblLook w:val="04A0" w:firstRow="1" w:lastRow="0" w:firstColumn="1" w:lastColumn="0" w:noHBand="0" w:noVBand="1"/>
      </w:tblPr>
      <w:tblGrid>
        <w:gridCol w:w="817"/>
        <w:gridCol w:w="709"/>
        <w:gridCol w:w="1275"/>
        <w:gridCol w:w="709"/>
        <w:gridCol w:w="709"/>
        <w:gridCol w:w="709"/>
        <w:gridCol w:w="709"/>
        <w:gridCol w:w="708"/>
        <w:gridCol w:w="851"/>
        <w:gridCol w:w="1417"/>
        <w:gridCol w:w="1134"/>
      </w:tblGrid>
      <w:tr w:rsidR="002D1B9F" w:rsidRPr="002D1B9F" w14:paraId="6CE3CF64" w14:textId="77777777" w:rsidTr="006248D5">
        <w:trPr>
          <w:trHeight w:val="368"/>
        </w:trPr>
        <w:tc>
          <w:tcPr>
            <w:tcW w:w="1526" w:type="dxa"/>
            <w:gridSpan w:val="2"/>
            <w:shd w:val="clear" w:color="auto" w:fill="C6D9F1" w:themeFill="text2" w:themeFillTint="33"/>
            <w:vAlign w:val="center"/>
          </w:tcPr>
          <w:p w14:paraId="38576F42" w14:textId="77777777" w:rsidR="002D1B9F" w:rsidRPr="002D1B9F" w:rsidRDefault="002D1B9F" w:rsidP="006248D5">
            <w:pPr>
              <w:pStyle w:val="Paragraphedeliste"/>
              <w:bidi/>
              <w:ind w:left="0"/>
              <w:jc w:val="center"/>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التقييم المستمر</w:t>
            </w:r>
          </w:p>
        </w:tc>
        <w:tc>
          <w:tcPr>
            <w:tcW w:w="1275" w:type="dxa"/>
            <w:vMerge w:val="restart"/>
            <w:shd w:val="clear" w:color="auto" w:fill="C6D9F1" w:themeFill="text2" w:themeFillTint="33"/>
            <w:vAlign w:val="center"/>
          </w:tcPr>
          <w:p w14:paraId="0D540641" w14:textId="77777777" w:rsidR="002D1B9F" w:rsidRPr="002D1B9F" w:rsidRDefault="002D1B9F" w:rsidP="006248D5">
            <w:pPr>
              <w:pStyle w:val="Paragraphedeliste"/>
              <w:bidi/>
              <w:ind w:left="0"/>
              <w:jc w:val="center"/>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الحجم الساعي للسداسي</w:t>
            </w:r>
          </w:p>
          <w:p w14:paraId="6B80A5D5" w14:textId="77777777" w:rsidR="002D1B9F" w:rsidRPr="002D1B9F" w:rsidRDefault="002D1B9F" w:rsidP="006248D5">
            <w:pPr>
              <w:pStyle w:val="Paragraphedeliste"/>
              <w:bidi/>
              <w:ind w:left="0"/>
              <w:jc w:val="center"/>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(15 أسبوع)</w:t>
            </w:r>
          </w:p>
        </w:tc>
        <w:tc>
          <w:tcPr>
            <w:tcW w:w="2836" w:type="dxa"/>
            <w:gridSpan w:val="4"/>
            <w:shd w:val="clear" w:color="auto" w:fill="C6D9F1" w:themeFill="text2" w:themeFillTint="33"/>
          </w:tcPr>
          <w:p w14:paraId="4166BB63" w14:textId="77777777" w:rsidR="002D1B9F" w:rsidRPr="002D1B9F" w:rsidRDefault="002D1B9F" w:rsidP="006248D5">
            <w:pPr>
              <w:pStyle w:val="Paragraphedeliste"/>
              <w:bidi/>
              <w:ind w:left="0"/>
              <w:jc w:val="center"/>
              <w:rPr>
                <w:rFonts w:asciiTheme="majorBidi" w:hAnsiTheme="majorBidi" w:cstheme="majorBidi"/>
                <w:sz w:val="20"/>
                <w:szCs w:val="20"/>
                <w:rtl/>
                <w:lang w:eastAsia="en-US"/>
              </w:rPr>
            </w:pPr>
            <w:r w:rsidRPr="002D1B9F">
              <w:rPr>
                <w:rFonts w:asciiTheme="majorBidi" w:hAnsiTheme="majorBidi" w:cstheme="majorBidi"/>
                <w:sz w:val="20"/>
                <w:szCs w:val="20"/>
                <w:rtl/>
                <w:lang w:eastAsia="en-US"/>
              </w:rPr>
              <w:t>الحجم الساعي الأسبوعي</w:t>
            </w:r>
          </w:p>
        </w:tc>
        <w:tc>
          <w:tcPr>
            <w:tcW w:w="708" w:type="dxa"/>
            <w:vMerge w:val="restart"/>
            <w:shd w:val="clear" w:color="auto" w:fill="C6D9F1" w:themeFill="text2" w:themeFillTint="33"/>
            <w:vAlign w:val="center"/>
          </w:tcPr>
          <w:p w14:paraId="1D2FAB18" w14:textId="77777777" w:rsidR="002D1B9F" w:rsidRPr="002D1B9F" w:rsidRDefault="002D1B9F" w:rsidP="006248D5">
            <w:pPr>
              <w:pStyle w:val="Paragraphedeliste"/>
              <w:bidi/>
              <w:ind w:left="0"/>
              <w:jc w:val="center"/>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المعامل</w:t>
            </w:r>
          </w:p>
        </w:tc>
        <w:tc>
          <w:tcPr>
            <w:tcW w:w="851" w:type="dxa"/>
            <w:vMerge w:val="restart"/>
            <w:shd w:val="clear" w:color="auto" w:fill="C6D9F1" w:themeFill="text2" w:themeFillTint="33"/>
            <w:vAlign w:val="center"/>
          </w:tcPr>
          <w:p w14:paraId="48C3814C" w14:textId="77777777" w:rsidR="002D1B9F" w:rsidRPr="002D1B9F" w:rsidRDefault="002D1B9F" w:rsidP="006248D5">
            <w:pPr>
              <w:pStyle w:val="Paragraphedeliste"/>
              <w:bidi/>
              <w:ind w:left="0"/>
              <w:jc w:val="center"/>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الأرصدة</w:t>
            </w:r>
          </w:p>
        </w:tc>
        <w:tc>
          <w:tcPr>
            <w:tcW w:w="1417" w:type="dxa"/>
            <w:vMerge w:val="restart"/>
            <w:shd w:val="clear" w:color="auto" w:fill="C6D9F1" w:themeFill="text2" w:themeFillTint="33"/>
            <w:vAlign w:val="center"/>
          </w:tcPr>
          <w:p w14:paraId="0F4428B0" w14:textId="77777777" w:rsidR="002D1B9F" w:rsidRPr="002D1B9F" w:rsidRDefault="002D1B9F" w:rsidP="006248D5">
            <w:pPr>
              <w:pStyle w:val="Paragraphedeliste"/>
              <w:bidi/>
              <w:ind w:left="0"/>
              <w:jc w:val="center"/>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المواد</w:t>
            </w:r>
          </w:p>
        </w:tc>
        <w:tc>
          <w:tcPr>
            <w:tcW w:w="1134" w:type="dxa"/>
            <w:vMerge w:val="restart"/>
            <w:shd w:val="clear" w:color="auto" w:fill="C6D9F1" w:themeFill="text2" w:themeFillTint="33"/>
            <w:vAlign w:val="center"/>
          </w:tcPr>
          <w:p w14:paraId="44D9A6E1" w14:textId="77777777" w:rsidR="002D1B9F" w:rsidRPr="002D1B9F" w:rsidRDefault="002D1B9F" w:rsidP="006248D5">
            <w:pPr>
              <w:pStyle w:val="Paragraphedeliste"/>
              <w:bidi/>
              <w:ind w:left="0"/>
              <w:jc w:val="center"/>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الوحدات التعليمية</w:t>
            </w:r>
          </w:p>
        </w:tc>
      </w:tr>
      <w:tr w:rsidR="002D1B9F" w:rsidRPr="002D1B9F" w14:paraId="4393AA80" w14:textId="77777777" w:rsidTr="006248D5">
        <w:trPr>
          <w:trHeight w:val="367"/>
        </w:trPr>
        <w:tc>
          <w:tcPr>
            <w:tcW w:w="817" w:type="dxa"/>
            <w:shd w:val="clear" w:color="auto" w:fill="C6D9F1" w:themeFill="text2" w:themeFillTint="33"/>
            <w:vAlign w:val="center"/>
          </w:tcPr>
          <w:p w14:paraId="7A981E5E" w14:textId="77777777" w:rsidR="002D1B9F" w:rsidRPr="002D1B9F" w:rsidRDefault="002D1B9F" w:rsidP="006248D5">
            <w:pPr>
              <w:pStyle w:val="Paragraphedeliste"/>
              <w:bidi/>
              <w:ind w:left="0"/>
              <w:jc w:val="center"/>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امتحان</w:t>
            </w:r>
          </w:p>
        </w:tc>
        <w:tc>
          <w:tcPr>
            <w:tcW w:w="709" w:type="dxa"/>
            <w:shd w:val="clear" w:color="auto" w:fill="C6D9F1" w:themeFill="text2" w:themeFillTint="33"/>
            <w:vAlign w:val="center"/>
          </w:tcPr>
          <w:p w14:paraId="38D203D8" w14:textId="77777777" w:rsidR="002D1B9F" w:rsidRPr="002D1B9F" w:rsidRDefault="002D1B9F" w:rsidP="006248D5">
            <w:pPr>
              <w:pStyle w:val="Paragraphedeliste"/>
              <w:bidi/>
              <w:ind w:left="0"/>
              <w:jc w:val="center"/>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مراقبة مستمرة</w:t>
            </w:r>
          </w:p>
        </w:tc>
        <w:tc>
          <w:tcPr>
            <w:tcW w:w="1275" w:type="dxa"/>
            <w:vMerge/>
            <w:shd w:val="clear" w:color="auto" w:fill="C6D9F1" w:themeFill="text2" w:themeFillTint="33"/>
            <w:vAlign w:val="center"/>
          </w:tcPr>
          <w:p w14:paraId="6BEA4D82" w14:textId="77777777" w:rsidR="002D1B9F" w:rsidRPr="002D1B9F" w:rsidRDefault="002D1B9F" w:rsidP="006248D5">
            <w:pPr>
              <w:pStyle w:val="Paragraphedeliste"/>
              <w:bidi/>
              <w:ind w:left="0"/>
              <w:jc w:val="center"/>
              <w:rPr>
                <w:rFonts w:asciiTheme="majorBidi" w:hAnsiTheme="majorBidi" w:cstheme="majorBidi"/>
                <w:sz w:val="20"/>
                <w:szCs w:val="20"/>
                <w:rtl/>
                <w:lang w:eastAsia="en-US" w:bidi="ar-DZ"/>
              </w:rPr>
            </w:pPr>
          </w:p>
        </w:tc>
        <w:tc>
          <w:tcPr>
            <w:tcW w:w="709" w:type="dxa"/>
            <w:shd w:val="clear" w:color="auto" w:fill="C6D9F1" w:themeFill="text2" w:themeFillTint="33"/>
            <w:vAlign w:val="center"/>
          </w:tcPr>
          <w:p w14:paraId="16AC5E7A" w14:textId="77777777" w:rsidR="002D1B9F" w:rsidRPr="002D1B9F" w:rsidRDefault="002D1B9F" w:rsidP="006248D5">
            <w:pPr>
              <w:pStyle w:val="Paragraphedeliste"/>
              <w:bidi/>
              <w:ind w:left="0"/>
              <w:jc w:val="center"/>
              <w:rPr>
                <w:rFonts w:asciiTheme="majorBidi" w:hAnsiTheme="majorBidi" w:cstheme="majorBidi"/>
                <w:sz w:val="20"/>
                <w:szCs w:val="20"/>
                <w:rtl/>
                <w:lang w:eastAsia="en-US"/>
              </w:rPr>
            </w:pPr>
            <w:r w:rsidRPr="002D1B9F">
              <w:rPr>
                <w:rFonts w:asciiTheme="majorBidi" w:hAnsiTheme="majorBidi" w:cstheme="majorBidi"/>
                <w:sz w:val="20"/>
                <w:szCs w:val="20"/>
                <w:rtl/>
                <w:lang w:eastAsia="en-US"/>
              </w:rPr>
              <w:t>أخرى</w:t>
            </w:r>
          </w:p>
        </w:tc>
        <w:tc>
          <w:tcPr>
            <w:tcW w:w="709" w:type="dxa"/>
            <w:shd w:val="clear" w:color="auto" w:fill="C6D9F1" w:themeFill="text2" w:themeFillTint="33"/>
            <w:vAlign w:val="center"/>
          </w:tcPr>
          <w:p w14:paraId="6DB137AC" w14:textId="77777777" w:rsidR="002D1B9F" w:rsidRPr="002D1B9F" w:rsidRDefault="002D1B9F" w:rsidP="006248D5">
            <w:pPr>
              <w:pStyle w:val="Paragraphedeliste"/>
              <w:bidi/>
              <w:ind w:left="0"/>
              <w:jc w:val="center"/>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أعمال تطبيقية</w:t>
            </w:r>
          </w:p>
        </w:tc>
        <w:tc>
          <w:tcPr>
            <w:tcW w:w="709" w:type="dxa"/>
            <w:shd w:val="clear" w:color="auto" w:fill="C6D9F1" w:themeFill="text2" w:themeFillTint="33"/>
            <w:vAlign w:val="center"/>
          </w:tcPr>
          <w:p w14:paraId="42B1BB05" w14:textId="77777777" w:rsidR="002D1B9F" w:rsidRPr="002D1B9F" w:rsidRDefault="002D1B9F" w:rsidP="006248D5">
            <w:pPr>
              <w:pStyle w:val="Paragraphedeliste"/>
              <w:bidi/>
              <w:ind w:left="0"/>
              <w:jc w:val="center"/>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أعمال موجهة</w:t>
            </w:r>
          </w:p>
        </w:tc>
        <w:tc>
          <w:tcPr>
            <w:tcW w:w="709" w:type="dxa"/>
            <w:shd w:val="clear" w:color="auto" w:fill="C6D9F1" w:themeFill="text2" w:themeFillTint="33"/>
            <w:vAlign w:val="center"/>
          </w:tcPr>
          <w:p w14:paraId="37607A45" w14:textId="77777777" w:rsidR="002D1B9F" w:rsidRPr="002D1B9F" w:rsidRDefault="002D1B9F" w:rsidP="006248D5">
            <w:pPr>
              <w:pStyle w:val="Paragraphedeliste"/>
              <w:bidi/>
              <w:ind w:left="0"/>
              <w:jc w:val="center"/>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دروس</w:t>
            </w:r>
          </w:p>
        </w:tc>
        <w:tc>
          <w:tcPr>
            <w:tcW w:w="708" w:type="dxa"/>
            <w:vMerge/>
            <w:shd w:val="clear" w:color="auto" w:fill="C6D9F1" w:themeFill="text2" w:themeFillTint="33"/>
            <w:vAlign w:val="center"/>
          </w:tcPr>
          <w:p w14:paraId="0B3F7F8A" w14:textId="77777777" w:rsidR="002D1B9F" w:rsidRPr="002D1B9F" w:rsidRDefault="002D1B9F" w:rsidP="006248D5">
            <w:pPr>
              <w:pStyle w:val="Paragraphedeliste"/>
              <w:bidi/>
              <w:ind w:left="0"/>
              <w:jc w:val="center"/>
              <w:rPr>
                <w:rFonts w:asciiTheme="majorBidi" w:hAnsiTheme="majorBidi" w:cstheme="majorBidi"/>
                <w:sz w:val="20"/>
                <w:szCs w:val="20"/>
                <w:rtl/>
                <w:lang w:eastAsia="en-US" w:bidi="ar-DZ"/>
              </w:rPr>
            </w:pPr>
          </w:p>
        </w:tc>
        <w:tc>
          <w:tcPr>
            <w:tcW w:w="851" w:type="dxa"/>
            <w:vMerge/>
            <w:shd w:val="clear" w:color="auto" w:fill="C6D9F1" w:themeFill="text2" w:themeFillTint="33"/>
            <w:vAlign w:val="center"/>
          </w:tcPr>
          <w:p w14:paraId="1E0C75C6" w14:textId="77777777" w:rsidR="002D1B9F" w:rsidRPr="002D1B9F" w:rsidRDefault="002D1B9F" w:rsidP="006248D5">
            <w:pPr>
              <w:pStyle w:val="Paragraphedeliste"/>
              <w:bidi/>
              <w:ind w:left="0"/>
              <w:jc w:val="center"/>
              <w:rPr>
                <w:rFonts w:asciiTheme="majorBidi" w:hAnsiTheme="majorBidi" w:cstheme="majorBidi"/>
                <w:sz w:val="20"/>
                <w:szCs w:val="20"/>
                <w:rtl/>
                <w:lang w:eastAsia="en-US" w:bidi="ar-DZ"/>
              </w:rPr>
            </w:pPr>
          </w:p>
        </w:tc>
        <w:tc>
          <w:tcPr>
            <w:tcW w:w="1417" w:type="dxa"/>
            <w:vMerge/>
            <w:shd w:val="clear" w:color="auto" w:fill="C6D9F1" w:themeFill="text2" w:themeFillTint="33"/>
            <w:vAlign w:val="center"/>
          </w:tcPr>
          <w:p w14:paraId="5F0EFFF3" w14:textId="77777777" w:rsidR="002D1B9F" w:rsidRPr="002D1B9F" w:rsidRDefault="002D1B9F" w:rsidP="006248D5">
            <w:pPr>
              <w:pStyle w:val="Paragraphedeliste"/>
              <w:bidi/>
              <w:ind w:left="0"/>
              <w:jc w:val="center"/>
              <w:rPr>
                <w:rFonts w:asciiTheme="majorBidi" w:hAnsiTheme="majorBidi" w:cstheme="majorBidi"/>
                <w:sz w:val="20"/>
                <w:szCs w:val="20"/>
                <w:rtl/>
                <w:lang w:eastAsia="en-US" w:bidi="ar-DZ"/>
              </w:rPr>
            </w:pPr>
          </w:p>
        </w:tc>
        <w:tc>
          <w:tcPr>
            <w:tcW w:w="1134" w:type="dxa"/>
            <w:vMerge/>
            <w:shd w:val="clear" w:color="auto" w:fill="C6D9F1" w:themeFill="text2" w:themeFillTint="33"/>
            <w:vAlign w:val="center"/>
          </w:tcPr>
          <w:p w14:paraId="5D7DF101" w14:textId="77777777" w:rsidR="002D1B9F" w:rsidRPr="002D1B9F" w:rsidRDefault="002D1B9F" w:rsidP="006248D5">
            <w:pPr>
              <w:pStyle w:val="Paragraphedeliste"/>
              <w:bidi/>
              <w:ind w:left="0"/>
              <w:jc w:val="center"/>
              <w:rPr>
                <w:rFonts w:asciiTheme="majorBidi" w:hAnsiTheme="majorBidi" w:cstheme="majorBidi"/>
                <w:sz w:val="20"/>
                <w:szCs w:val="20"/>
                <w:rtl/>
                <w:lang w:eastAsia="en-US" w:bidi="ar-DZ"/>
              </w:rPr>
            </w:pPr>
          </w:p>
        </w:tc>
      </w:tr>
      <w:tr w:rsidR="002D1B9F" w:rsidRPr="002D1B9F" w14:paraId="16C8C808" w14:textId="77777777" w:rsidTr="006248D5">
        <w:trPr>
          <w:trHeight w:val="548"/>
        </w:trPr>
        <w:tc>
          <w:tcPr>
            <w:tcW w:w="817" w:type="dxa"/>
          </w:tcPr>
          <w:p w14:paraId="1300C300" w14:textId="77777777" w:rsidR="002D1B9F" w:rsidRPr="002D1B9F" w:rsidRDefault="002D1B9F" w:rsidP="006248D5">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lang w:eastAsia="en-US" w:bidi="ar-DZ"/>
              </w:rPr>
              <w:t>60%</w:t>
            </w:r>
          </w:p>
        </w:tc>
        <w:tc>
          <w:tcPr>
            <w:tcW w:w="709" w:type="dxa"/>
          </w:tcPr>
          <w:p w14:paraId="1F4589F4" w14:textId="77777777" w:rsidR="002D1B9F" w:rsidRPr="002D1B9F" w:rsidRDefault="002D1B9F" w:rsidP="006248D5">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40</w:t>
            </w:r>
            <w:r w:rsidRPr="002D1B9F">
              <w:rPr>
                <w:rFonts w:asciiTheme="majorBidi" w:hAnsiTheme="majorBidi" w:cstheme="majorBidi"/>
                <w:sz w:val="20"/>
                <w:szCs w:val="20"/>
                <w:lang w:eastAsia="en-US" w:bidi="ar-DZ"/>
              </w:rPr>
              <w:t>%</w:t>
            </w:r>
          </w:p>
        </w:tc>
        <w:tc>
          <w:tcPr>
            <w:tcW w:w="1275" w:type="dxa"/>
          </w:tcPr>
          <w:p w14:paraId="49CA1CE6" w14:textId="77777777" w:rsidR="002D1B9F" w:rsidRPr="002D1B9F" w:rsidRDefault="002D1B9F" w:rsidP="006248D5">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67سا30</w:t>
            </w:r>
          </w:p>
          <w:p w14:paraId="69C3736D" w14:textId="77777777" w:rsidR="002D1B9F" w:rsidRPr="002D1B9F" w:rsidRDefault="002D1B9F" w:rsidP="006248D5">
            <w:pPr>
              <w:pStyle w:val="Paragraphedeliste"/>
              <w:bidi/>
              <w:ind w:left="0"/>
              <w:rPr>
                <w:rFonts w:asciiTheme="majorBidi" w:hAnsiTheme="majorBidi" w:cstheme="majorBidi"/>
                <w:sz w:val="20"/>
                <w:szCs w:val="20"/>
                <w:rtl/>
                <w:lang w:eastAsia="en-US" w:bidi="ar-DZ"/>
              </w:rPr>
            </w:pPr>
          </w:p>
          <w:p w14:paraId="73C3F7F3" w14:textId="341CA3E2" w:rsidR="002D1B9F" w:rsidRPr="002D1B9F" w:rsidRDefault="002D1B9F" w:rsidP="006248D5">
            <w:pPr>
              <w:pStyle w:val="Paragraphedeliste"/>
              <w:bidi/>
              <w:ind w:left="0"/>
              <w:rPr>
                <w:rFonts w:asciiTheme="majorBidi" w:hAnsiTheme="majorBidi" w:cstheme="majorBidi"/>
                <w:sz w:val="20"/>
                <w:szCs w:val="20"/>
                <w:lang w:eastAsia="en-US" w:bidi="ar-DZ"/>
              </w:rPr>
            </w:pPr>
          </w:p>
        </w:tc>
        <w:tc>
          <w:tcPr>
            <w:tcW w:w="709" w:type="dxa"/>
          </w:tcPr>
          <w:p w14:paraId="400C2948" w14:textId="77777777" w:rsidR="002D1B9F" w:rsidRPr="002D1B9F" w:rsidRDefault="002D1B9F" w:rsidP="006248D5">
            <w:pPr>
              <w:pStyle w:val="Paragraphedeliste"/>
              <w:bidi/>
              <w:ind w:left="0"/>
              <w:rPr>
                <w:rFonts w:asciiTheme="majorBidi" w:hAnsiTheme="majorBidi" w:cstheme="majorBidi"/>
                <w:sz w:val="20"/>
                <w:szCs w:val="20"/>
                <w:lang w:eastAsia="en-US" w:bidi="ar-DZ"/>
              </w:rPr>
            </w:pPr>
          </w:p>
        </w:tc>
        <w:tc>
          <w:tcPr>
            <w:tcW w:w="709" w:type="dxa"/>
          </w:tcPr>
          <w:p w14:paraId="2D9892E3" w14:textId="77777777" w:rsidR="002D1B9F" w:rsidRPr="002D1B9F" w:rsidRDefault="002D1B9F" w:rsidP="006248D5">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1سا30</w:t>
            </w:r>
          </w:p>
          <w:p w14:paraId="5147DF3D" w14:textId="77777777" w:rsidR="002D1B9F" w:rsidRPr="002D1B9F" w:rsidRDefault="002D1B9F" w:rsidP="006248D5">
            <w:pPr>
              <w:pStyle w:val="Paragraphedeliste"/>
              <w:bidi/>
              <w:ind w:left="0"/>
              <w:rPr>
                <w:rFonts w:asciiTheme="majorBidi" w:hAnsiTheme="majorBidi" w:cstheme="majorBidi"/>
                <w:sz w:val="20"/>
                <w:szCs w:val="20"/>
                <w:rtl/>
                <w:lang w:eastAsia="en-US" w:bidi="ar-DZ"/>
              </w:rPr>
            </w:pPr>
          </w:p>
          <w:p w14:paraId="493A8CCE" w14:textId="0C97BC3A" w:rsidR="002D1B9F" w:rsidRPr="002D1B9F" w:rsidRDefault="002D1B9F" w:rsidP="006248D5">
            <w:pPr>
              <w:pStyle w:val="Paragraphedeliste"/>
              <w:bidi/>
              <w:ind w:left="0"/>
              <w:rPr>
                <w:rFonts w:asciiTheme="majorBidi" w:hAnsiTheme="majorBidi" w:cstheme="majorBidi"/>
                <w:sz w:val="20"/>
                <w:szCs w:val="20"/>
                <w:lang w:eastAsia="en-US" w:bidi="ar-DZ"/>
              </w:rPr>
            </w:pPr>
          </w:p>
        </w:tc>
        <w:tc>
          <w:tcPr>
            <w:tcW w:w="709" w:type="dxa"/>
          </w:tcPr>
          <w:p w14:paraId="66388D68" w14:textId="77777777" w:rsidR="002D1B9F" w:rsidRPr="002D1B9F" w:rsidRDefault="002D1B9F" w:rsidP="006248D5">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w:t>
            </w:r>
          </w:p>
          <w:p w14:paraId="2295AF11" w14:textId="77777777" w:rsidR="002D1B9F" w:rsidRPr="002D1B9F" w:rsidRDefault="002D1B9F" w:rsidP="006248D5">
            <w:pPr>
              <w:pStyle w:val="Paragraphedeliste"/>
              <w:bidi/>
              <w:ind w:left="0"/>
              <w:rPr>
                <w:rFonts w:asciiTheme="majorBidi" w:hAnsiTheme="majorBidi" w:cstheme="majorBidi"/>
                <w:sz w:val="20"/>
                <w:szCs w:val="20"/>
                <w:rtl/>
                <w:lang w:eastAsia="en-US" w:bidi="ar-DZ"/>
              </w:rPr>
            </w:pPr>
          </w:p>
          <w:p w14:paraId="6369E24F" w14:textId="77777777" w:rsidR="002D1B9F" w:rsidRPr="002D1B9F" w:rsidRDefault="002D1B9F" w:rsidP="006248D5">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w:t>
            </w:r>
          </w:p>
          <w:p w14:paraId="701BE74F" w14:textId="77777777" w:rsidR="002D1B9F" w:rsidRPr="002D1B9F" w:rsidRDefault="002D1B9F" w:rsidP="006248D5">
            <w:pPr>
              <w:pStyle w:val="Paragraphedeliste"/>
              <w:bidi/>
              <w:ind w:left="0"/>
              <w:rPr>
                <w:rFonts w:asciiTheme="majorBidi" w:hAnsiTheme="majorBidi" w:cstheme="majorBidi"/>
                <w:sz w:val="20"/>
                <w:szCs w:val="20"/>
                <w:rtl/>
                <w:lang w:eastAsia="en-US" w:bidi="ar-DZ"/>
              </w:rPr>
            </w:pPr>
          </w:p>
          <w:p w14:paraId="18C34B65" w14:textId="4E1A97A2" w:rsidR="002D1B9F" w:rsidRPr="002D1B9F" w:rsidRDefault="002D1B9F" w:rsidP="006248D5">
            <w:pPr>
              <w:pStyle w:val="Paragraphedeliste"/>
              <w:bidi/>
              <w:ind w:left="0"/>
              <w:rPr>
                <w:rFonts w:asciiTheme="majorBidi" w:hAnsiTheme="majorBidi" w:cstheme="majorBidi"/>
                <w:sz w:val="20"/>
                <w:szCs w:val="20"/>
                <w:rtl/>
                <w:lang w:eastAsia="en-US" w:bidi="ar-DZ"/>
              </w:rPr>
            </w:pPr>
            <w:r>
              <w:rPr>
                <w:rFonts w:asciiTheme="majorBidi" w:hAnsiTheme="majorBidi" w:cstheme="majorBidi" w:hint="cs"/>
                <w:sz w:val="20"/>
                <w:szCs w:val="20"/>
                <w:rtl/>
                <w:lang w:eastAsia="en-US" w:bidi="ar-DZ"/>
              </w:rPr>
              <w:t>/</w:t>
            </w:r>
          </w:p>
          <w:p w14:paraId="2994F0B6" w14:textId="0FA6C9C8" w:rsidR="002D1B9F" w:rsidRPr="002D1B9F" w:rsidRDefault="002D1B9F" w:rsidP="006248D5">
            <w:pPr>
              <w:pStyle w:val="Paragraphedeliste"/>
              <w:bidi/>
              <w:ind w:left="0"/>
              <w:rPr>
                <w:rFonts w:asciiTheme="majorBidi" w:hAnsiTheme="majorBidi" w:cstheme="majorBidi"/>
                <w:sz w:val="20"/>
                <w:szCs w:val="20"/>
                <w:lang w:eastAsia="en-US" w:bidi="ar-DZ"/>
              </w:rPr>
            </w:pPr>
          </w:p>
        </w:tc>
        <w:tc>
          <w:tcPr>
            <w:tcW w:w="709" w:type="dxa"/>
          </w:tcPr>
          <w:p w14:paraId="51E33522" w14:textId="77777777" w:rsidR="002D1B9F" w:rsidRPr="002D1B9F" w:rsidRDefault="002D1B9F" w:rsidP="006248D5">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 xml:space="preserve">3 </w:t>
            </w:r>
            <w:proofErr w:type="spellStart"/>
            <w:r w:rsidRPr="002D1B9F">
              <w:rPr>
                <w:rFonts w:asciiTheme="majorBidi" w:hAnsiTheme="majorBidi" w:cstheme="majorBidi"/>
                <w:sz w:val="20"/>
                <w:szCs w:val="20"/>
                <w:rtl/>
                <w:lang w:eastAsia="en-US" w:bidi="ar-DZ"/>
              </w:rPr>
              <w:t>سا</w:t>
            </w:r>
            <w:proofErr w:type="spellEnd"/>
          </w:p>
          <w:p w14:paraId="147A29FA" w14:textId="77777777" w:rsidR="002D1B9F" w:rsidRPr="002D1B9F" w:rsidRDefault="002D1B9F" w:rsidP="006248D5">
            <w:pPr>
              <w:rPr>
                <w:rFonts w:asciiTheme="majorBidi" w:hAnsiTheme="majorBidi" w:cstheme="majorBidi"/>
                <w:sz w:val="20"/>
                <w:szCs w:val="20"/>
                <w:rtl/>
                <w:lang w:eastAsia="en-US" w:bidi="ar-DZ"/>
              </w:rPr>
            </w:pPr>
          </w:p>
          <w:p w14:paraId="76D68508" w14:textId="7A7FB099" w:rsidR="002D1B9F" w:rsidRPr="002D1B9F" w:rsidRDefault="002D1B9F" w:rsidP="002D1B9F">
            <w:pPr>
              <w:tabs>
                <w:tab w:val="left" w:pos="480"/>
              </w:tabs>
              <w:bidi/>
              <w:rPr>
                <w:rFonts w:asciiTheme="majorBidi" w:hAnsiTheme="majorBidi" w:cstheme="majorBidi"/>
                <w:sz w:val="20"/>
                <w:szCs w:val="20"/>
                <w:lang w:eastAsia="en-US" w:bidi="ar-DZ"/>
              </w:rPr>
            </w:pPr>
          </w:p>
        </w:tc>
        <w:tc>
          <w:tcPr>
            <w:tcW w:w="708" w:type="dxa"/>
          </w:tcPr>
          <w:p w14:paraId="1EBA69E3" w14:textId="77777777" w:rsidR="002D1B9F" w:rsidRPr="002D1B9F" w:rsidRDefault="002D1B9F" w:rsidP="006248D5">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3</w:t>
            </w:r>
          </w:p>
          <w:p w14:paraId="707CFC1C" w14:textId="77777777" w:rsidR="002D1B9F" w:rsidRPr="002D1B9F" w:rsidRDefault="002D1B9F" w:rsidP="006248D5">
            <w:pPr>
              <w:pStyle w:val="Paragraphedeliste"/>
              <w:bidi/>
              <w:ind w:left="0"/>
              <w:rPr>
                <w:rFonts w:asciiTheme="majorBidi" w:hAnsiTheme="majorBidi" w:cstheme="majorBidi"/>
                <w:sz w:val="20"/>
                <w:szCs w:val="20"/>
                <w:rtl/>
                <w:lang w:eastAsia="en-US" w:bidi="ar-DZ"/>
              </w:rPr>
            </w:pPr>
          </w:p>
          <w:p w14:paraId="05E0A56D" w14:textId="7E5BF87E" w:rsidR="002D1B9F" w:rsidRPr="002D1B9F" w:rsidRDefault="002D1B9F" w:rsidP="002D1B9F">
            <w:pPr>
              <w:pStyle w:val="Paragraphedeliste"/>
              <w:bidi/>
              <w:ind w:left="0"/>
              <w:rPr>
                <w:rFonts w:asciiTheme="majorBidi" w:hAnsiTheme="majorBidi" w:cstheme="majorBidi"/>
                <w:sz w:val="20"/>
                <w:szCs w:val="20"/>
                <w:lang w:eastAsia="en-US" w:bidi="ar-DZ"/>
              </w:rPr>
            </w:pPr>
          </w:p>
          <w:p w14:paraId="7FB75AC5" w14:textId="2A0886BD" w:rsidR="002D1B9F" w:rsidRPr="002D1B9F" w:rsidRDefault="002D1B9F" w:rsidP="006248D5">
            <w:pPr>
              <w:pStyle w:val="Paragraphedeliste"/>
              <w:bidi/>
              <w:ind w:left="0"/>
              <w:rPr>
                <w:rFonts w:asciiTheme="majorBidi" w:hAnsiTheme="majorBidi" w:cstheme="majorBidi"/>
                <w:sz w:val="20"/>
                <w:szCs w:val="20"/>
                <w:lang w:eastAsia="en-US" w:bidi="ar-DZ"/>
              </w:rPr>
            </w:pPr>
          </w:p>
        </w:tc>
        <w:tc>
          <w:tcPr>
            <w:tcW w:w="851" w:type="dxa"/>
          </w:tcPr>
          <w:p w14:paraId="38223200" w14:textId="77777777" w:rsidR="002D1B9F" w:rsidRPr="002D1B9F" w:rsidRDefault="002D1B9F" w:rsidP="006248D5">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6</w:t>
            </w:r>
          </w:p>
          <w:p w14:paraId="12E4FC59" w14:textId="77777777" w:rsidR="002D1B9F" w:rsidRPr="002D1B9F" w:rsidRDefault="002D1B9F" w:rsidP="006248D5">
            <w:pPr>
              <w:pStyle w:val="Paragraphedeliste"/>
              <w:bidi/>
              <w:ind w:left="0"/>
              <w:rPr>
                <w:rFonts w:asciiTheme="majorBidi" w:hAnsiTheme="majorBidi" w:cstheme="majorBidi"/>
                <w:sz w:val="20"/>
                <w:szCs w:val="20"/>
                <w:rtl/>
                <w:lang w:eastAsia="en-US" w:bidi="ar-DZ"/>
              </w:rPr>
            </w:pPr>
          </w:p>
          <w:p w14:paraId="593358FF" w14:textId="7D4DBAE9" w:rsidR="002D1B9F" w:rsidRPr="002D1B9F" w:rsidRDefault="002D1B9F" w:rsidP="006248D5">
            <w:pPr>
              <w:pStyle w:val="Paragraphedeliste"/>
              <w:bidi/>
              <w:ind w:left="0"/>
              <w:rPr>
                <w:rFonts w:asciiTheme="majorBidi" w:hAnsiTheme="majorBidi" w:cstheme="majorBidi"/>
                <w:sz w:val="20"/>
                <w:szCs w:val="20"/>
                <w:lang w:eastAsia="en-US" w:bidi="ar-DZ"/>
              </w:rPr>
            </w:pPr>
          </w:p>
        </w:tc>
        <w:tc>
          <w:tcPr>
            <w:tcW w:w="1417" w:type="dxa"/>
          </w:tcPr>
          <w:p w14:paraId="656E78D8" w14:textId="77777777" w:rsidR="002D1B9F" w:rsidRDefault="002D1B9F" w:rsidP="002D1B9F">
            <w:pPr>
              <w:bidi/>
              <w:rPr>
                <w:rFonts w:asciiTheme="majorBidi" w:hAnsiTheme="majorBidi" w:cstheme="majorBidi"/>
                <w:sz w:val="20"/>
                <w:szCs w:val="20"/>
                <w:rtl/>
                <w:lang w:eastAsia="en-US" w:bidi="ar-DZ"/>
              </w:rPr>
            </w:pPr>
            <w:r w:rsidRPr="002D1B9F">
              <w:rPr>
                <w:rFonts w:asciiTheme="majorBidi" w:hAnsiTheme="majorBidi" w:cstheme="majorBidi" w:hint="cs"/>
                <w:sz w:val="20"/>
                <w:szCs w:val="20"/>
                <w:rtl/>
                <w:lang w:eastAsia="en-US" w:bidi="ar-DZ"/>
              </w:rPr>
              <w:t>-</w:t>
            </w:r>
            <w:r>
              <w:rPr>
                <w:rFonts w:asciiTheme="majorBidi" w:hAnsiTheme="majorBidi" w:cstheme="majorBidi"/>
                <w:sz w:val="20"/>
                <w:szCs w:val="20"/>
                <w:rtl/>
                <w:lang w:eastAsia="en-US" w:bidi="ar-DZ"/>
              </w:rPr>
              <w:t xml:space="preserve"> </w:t>
            </w:r>
            <w:r>
              <w:rPr>
                <w:rFonts w:asciiTheme="majorBidi" w:hAnsiTheme="majorBidi" w:cstheme="majorBidi" w:hint="cs"/>
                <w:sz w:val="20"/>
                <w:szCs w:val="20"/>
                <w:rtl/>
                <w:lang w:eastAsia="en-US" w:bidi="ar-DZ"/>
              </w:rPr>
              <w:t>الميكروبيولوجيا الصناعية</w:t>
            </w:r>
          </w:p>
          <w:p w14:paraId="05BBEEB6" w14:textId="77777777" w:rsidR="002D1B9F" w:rsidRDefault="002D1B9F" w:rsidP="002D1B9F">
            <w:pPr>
              <w:bidi/>
              <w:rPr>
                <w:rFonts w:asciiTheme="majorBidi" w:hAnsiTheme="majorBidi" w:cstheme="majorBidi"/>
                <w:sz w:val="20"/>
                <w:szCs w:val="20"/>
                <w:rtl/>
                <w:lang w:eastAsia="en-US" w:bidi="ar-DZ"/>
              </w:rPr>
            </w:pPr>
            <w:r>
              <w:rPr>
                <w:rFonts w:asciiTheme="majorBidi" w:hAnsiTheme="majorBidi" w:cstheme="majorBidi" w:hint="cs"/>
                <w:sz w:val="20"/>
                <w:szCs w:val="20"/>
                <w:rtl/>
                <w:lang w:eastAsia="en-US" w:bidi="ar-DZ"/>
              </w:rPr>
              <w:t>- ميكروبيولوجيا البيئة</w:t>
            </w:r>
          </w:p>
          <w:p w14:paraId="72DFDB54" w14:textId="1F939F29" w:rsidR="002D1B9F" w:rsidRPr="002D1B9F" w:rsidRDefault="002D1B9F" w:rsidP="002D1B9F">
            <w:pPr>
              <w:bidi/>
              <w:rPr>
                <w:rFonts w:asciiTheme="majorBidi" w:hAnsiTheme="majorBidi" w:cstheme="majorBidi"/>
                <w:sz w:val="20"/>
                <w:szCs w:val="20"/>
                <w:rtl/>
                <w:lang w:eastAsia="en-US" w:bidi="ar-DZ"/>
              </w:rPr>
            </w:pPr>
            <w:r>
              <w:rPr>
                <w:rFonts w:asciiTheme="majorBidi" w:hAnsiTheme="majorBidi" w:cstheme="majorBidi" w:hint="cs"/>
                <w:sz w:val="20"/>
                <w:szCs w:val="20"/>
                <w:rtl/>
                <w:lang w:eastAsia="en-US" w:bidi="ar-DZ"/>
              </w:rPr>
              <w:t>- ميكروبيولوجيا الغذاء</w:t>
            </w:r>
          </w:p>
        </w:tc>
        <w:tc>
          <w:tcPr>
            <w:tcW w:w="1134" w:type="dxa"/>
          </w:tcPr>
          <w:p w14:paraId="10EE0880" w14:textId="77777777" w:rsidR="002D1B9F" w:rsidRPr="002D1B9F" w:rsidRDefault="002D1B9F" w:rsidP="006248D5">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الأساسية</w:t>
            </w:r>
          </w:p>
        </w:tc>
      </w:tr>
      <w:tr w:rsidR="002D1B9F" w:rsidRPr="002D1B9F" w14:paraId="77F773C0" w14:textId="77777777" w:rsidTr="006248D5">
        <w:trPr>
          <w:trHeight w:val="570"/>
        </w:trPr>
        <w:tc>
          <w:tcPr>
            <w:tcW w:w="817" w:type="dxa"/>
          </w:tcPr>
          <w:p w14:paraId="2FAE90DB" w14:textId="77777777" w:rsidR="002D1B9F" w:rsidRPr="002D1B9F" w:rsidRDefault="002D1B9F" w:rsidP="006248D5">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lang w:eastAsia="en-US" w:bidi="ar-DZ"/>
              </w:rPr>
              <w:t>60%</w:t>
            </w:r>
          </w:p>
        </w:tc>
        <w:tc>
          <w:tcPr>
            <w:tcW w:w="709" w:type="dxa"/>
          </w:tcPr>
          <w:p w14:paraId="56F7F301" w14:textId="77777777" w:rsidR="002D1B9F" w:rsidRPr="002D1B9F" w:rsidRDefault="002D1B9F" w:rsidP="006248D5">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40</w:t>
            </w:r>
            <w:r w:rsidRPr="002D1B9F">
              <w:rPr>
                <w:rFonts w:asciiTheme="majorBidi" w:hAnsiTheme="majorBidi" w:cstheme="majorBidi"/>
                <w:sz w:val="20"/>
                <w:szCs w:val="20"/>
                <w:lang w:eastAsia="en-US" w:bidi="ar-DZ"/>
              </w:rPr>
              <w:t>%</w:t>
            </w:r>
          </w:p>
        </w:tc>
        <w:tc>
          <w:tcPr>
            <w:tcW w:w="1275" w:type="dxa"/>
          </w:tcPr>
          <w:p w14:paraId="01325837" w14:textId="77777777" w:rsidR="002D1B9F" w:rsidRPr="002D1B9F" w:rsidRDefault="002D1B9F" w:rsidP="006248D5">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 xml:space="preserve">45 </w:t>
            </w:r>
            <w:proofErr w:type="spellStart"/>
            <w:r w:rsidRPr="002D1B9F">
              <w:rPr>
                <w:rFonts w:asciiTheme="majorBidi" w:hAnsiTheme="majorBidi" w:cstheme="majorBidi"/>
                <w:sz w:val="20"/>
                <w:szCs w:val="20"/>
                <w:rtl/>
                <w:lang w:eastAsia="en-US" w:bidi="ar-DZ"/>
              </w:rPr>
              <w:t>سا</w:t>
            </w:r>
            <w:proofErr w:type="spellEnd"/>
          </w:p>
        </w:tc>
        <w:tc>
          <w:tcPr>
            <w:tcW w:w="709" w:type="dxa"/>
          </w:tcPr>
          <w:p w14:paraId="036EEA36" w14:textId="77777777" w:rsidR="002D1B9F" w:rsidRPr="002D1B9F" w:rsidRDefault="002D1B9F" w:rsidP="006248D5">
            <w:pPr>
              <w:pStyle w:val="Paragraphedeliste"/>
              <w:bidi/>
              <w:ind w:left="0"/>
              <w:rPr>
                <w:rFonts w:asciiTheme="majorBidi" w:hAnsiTheme="majorBidi" w:cstheme="majorBidi"/>
                <w:sz w:val="20"/>
                <w:szCs w:val="20"/>
                <w:lang w:eastAsia="en-US" w:bidi="ar-DZ"/>
              </w:rPr>
            </w:pPr>
          </w:p>
        </w:tc>
        <w:tc>
          <w:tcPr>
            <w:tcW w:w="709" w:type="dxa"/>
          </w:tcPr>
          <w:p w14:paraId="511BBDE2" w14:textId="69D521AA" w:rsidR="002D1B9F" w:rsidRPr="002D1B9F" w:rsidRDefault="002D1B9F" w:rsidP="006248D5">
            <w:pPr>
              <w:pStyle w:val="Paragraphedeliste"/>
              <w:bidi/>
              <w:ind w:left="0"/>
              <w:rPr>
                <w:rFonts w:asciiTheme="majorBidi" w:hAnsiTheme="majorBidi" w:cstheme="majorBidi"/>
                <w:sz w:val="20"/>
                <w:szCs w:val="20"/>
                <w:lang w:eastAsia="en-US" w:bidi="ar-DZ"/>
              </w:rPr>
            </w:pPr>
          </w:p>
        </w:tc>
        <w:tc>
          <w:tcPr>
            <w:tcW w:w="709" w:type="dxa"/>
          </w:tcPr>
          <w:p w14:paraId="498C6177" w14:textId="6D433C76" w:rsidR="002D1B9F" w:rsidRPr="002D1B9F" w:rsidRDefault="00A72673" w:rsidP="006248D5">
            <w:pPr>
              <w:pStyle w:val="Paragraphedeliste"/>
              <w:bidi/>
              <w:ind w:left="0"/>
              <w:rPr>
                <w:rFonts w:asciiTheme="majorBidi" w:hAnsiTheme="majorBidi" w:cstheme="majorBidi"/>
                <w:sz w:val="20"/>
                <w:szCs w:val="20"/>
                <w:lang w:eastAsia="en-US" w:bidi="ar-DZ"/>
              </w:rPr>
            </w:pPr>
            <w:r>
              <w:rPr>
                <w:rFonts w:asciiTheme="majorBidi" w:hAnsiTheme="majorBidi" w:cstheme="majorBidi" w:hint="cs"/>
                <w:sz w:val="20"/>
                <w:szCs w:val="20"/>
                <w:rtl/>
                <w:lang w:eastAsia="en-US" w:bidi="ar-DZ"/>
              </w:rPr>
              <w:t>1</w:t>
            </w:r>
            <w:r w:rsidR="002D1B9F" w:rsidRPr="002D1B9F">
              <w:rPr>
                <w:rFonts w:asciiTheme="majorBidi" w:hAnsiTheme="majorBidi" w:cstheme="majorBidi"/>
                <w:sz w:val="20"/>
                <w:szCs w:val="20"/>
                <w:rtl/>
                <w:lang w:eastAsia="en-US" w:bidi="ar-DZ"/>
              </w:rPr>
              <w:t>سا30</w:t>
            </w:r>
          </w:p>
        </w:tc>
        <w:tc>
          <w:tcPr>
            <w:tcW w:w="709" w:type="dxa"/>
          </w:tcPr>
          <w:p w14:paraId="2983F297" w14:textId="77777777" w:rsidR="002D1B9F" w:rsidRPr="002D1B9F" w:rsidRDefault="002D1B9F" w:rsidP="006248D5">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1سا30</w:t>
            </w:r>
          </w:p>
        </w:tc>
        <w:tc>
          <w:tcPr>
            <w:tcW w:w="708" w:type="dxa"/>
          </w:tcPr>
          <w:p w14:paraId="45FE54F6" w14:textId="77777777" w:rsidR="002D1B9F" w:rsidRPr="002D1B9F" w:rsidRDefault="002D1B9F" w:rsidP="006248D5">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3</w:t>
            </w:r>
          </w:p>
          <w:p w14:paraId="490E2D7E" w14:textId="77777777" w:rsidR="002D1B9F" w:rsidRPr="002D1B9F" w:rsidRDefault="002D1B9F" w:rsidP="006248D5">
            <w:pPr>
              <w:pStyle w:val="Paragraphedeliste"/>
              <w:bidi/>
              <w:ind w:left="0"/>
              <w:rPr>
                <w:rFonts w:asciiTheme="majorBidi" w:hAnsiTheme="majorBidi" w:cstheme="majorBidi"/>
                <w:sz w:val="20"/>
                <w:szCs w:val="20"/>
                <w:rtl/>
                <w:lang w:eastAsia="en-US" w:bidi="ar-DZ"/>
              </w:rPr>
            </w:pPr>
          </w:p>
          <w:p w14:paraId="3FF42998" w14:textId="77777777" w:rsidR="002D1B9F" w:rsidRPr="002D1B9F" w:rsidRDefault="002D1B9F" w:rsidP="006248D5">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2</w:t>
            </w:r>
          </w:p>
        </w:tc>
        <w:tc>
          <w:tcPr>
            <w:tcW w:w="851" w:type="dxa"/>
          </w:tcPr>
          <w:p w14:paraId="14EC7880" w14:textId="77777777" w:rsidR="002D1B9F" w:rsidRPr="002D1B9F" w:rsidRDefault="002D1B9F" w:rsidP="006248D5">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5</w:t>
            </w:r>
          </w:p>
          <w:p w14:paraId="4ED77687" w14:textId="77777777" w:rsidR="002D1B9F" w:rsidRPr="002D1B9F" w:rsidRDefault="002D1B9F" w:rsidP="006248D5">
            <w:pPr>
              <w:pStyle w:val="Paragraphedeliste"/>
              <w:bidi/>
              <w:ind w:left="0"/>
              <w:rPr>
                <w:rFonts w:asciiTheme="majorBidi" w:hAnsiTheme="majorBidi" w:cstheme="majorBidi"/>
                <w:sz w:val="20"/>
                <w:szCs w:val="20"/>
                <w:rtl/>
                <w:lang w:eastAsia="en-US" w:bidi="ar-DZ"/>
              </w:rPr>
            </w:pPr>
          </w:p>
          <w:p w14:paraId="3AEB0371" w14:textId="77777777" w:rsidR="002D1B9F" w:rsidRPr="002D1B9F" w:rsidRDefault="002D1B9F" w:rsidP="006248D5">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4</w:t>
            </w:r>
          </w:p>
        </w:tc>
        <w:tc>
          <w:tcPr>
            <w:tcW w:w="1417" w:type="dxa"/>
          </w:tcPr>
          <w:p w14:paraId="78850F9E" w14:textId="77777777" w:rsidR="002D1B9F" w:rsidRDefault="00A72673" w:rsidP="00A72673">
            <w:pPr>
              <w:bidi/>
              <w:rPr>
                <w:rFonts w:asciiTheme="majorBidi" w:hAnsiTheme="majorBidi" w:cstheme="majorBidi"/>
                <w:sz w:val="20"/>
                <w:szCs w:val="20"/>
                <w:rtl/>
                <w:lang w:eastAsia="en-US" w:bidi="ar-DZ"/>
              </w:rPr>
            </w:pPr>
            <w:r w:rsidRPr="00A72673">
              <w:rPr>
                <w:rFonts w:asciiTheme="majorBidi" w:hAnsiTheme="majorBidi" w:cstheme="majorBidi" w:hint="cs"/>
                <w:sz w:val="20"/>
                <w:szCs w:val="20"/>
                <w:rtl/>
                <w:lang w:eastAsia="en-US" w:bidi="ar-DZ"/>
              </w:rPr>
              <w:t>-</w:t>
            </w:r>
            <w:r>
              <w:rPr>
                <w:rFonts w:asciiTheme="majorBidi" w:hAnsiTheme="majorBidi" w:cstheme="majorBidi"/>
                <w:sz w:val="20"/>
                <w:szCs w:val="20"/>
                <w:rtl/>
                <w:lang w:eastAsia="en-US" w:bidi="ar-DZ"/>
              </w:rPr>
              <w:t xml:space="preserve"> </w:t>
            </w:r>
            <w:r>
              <w:rPr>
                <w:rFonts w:asciiTheme="majorBidi" w:hAnsiTheme="majorBidi" w:cstheme="majorBidi" w:hint="cs"/>
                <w:sz w:val="20"/>
                <w:szCs w:val="20"/>
                <w:rtl/>
                <w:lang w:eastAsia="en-US" w:bidi="ar-DZ"/>
              </w:rPr>
              <w:t xml:space="preserve">البحث الببليوغرافي </w:t>
            </w:r>
            <w:proofErr w:type="gramStart"/>
            <w:r>
              <w:rPr>
                <w:rFonts w:asciiTheme="majorBidi" w:hAnsiTheme="majorBidi" w:cstheme="majorBidi" w:hint="cs"/>
                <w:sz w:val="20"/>
                <w:szCs w:val="20"/>
                <w:rtl/>
                <w:lang w:eastAsia="en-US" w:bidi="ar-DZ"/>
              </w:rPr>
              <w:t>و المشاريع</w:t>
            </w:r>
            <w:proofErr w:type="gramEnd"/>
            <w:r>
              <w:rPr>
                <w:rFonts w:asciiTheme="majorBidi" w:hAnsiTheme="majorBidi" w:cstheme="majorBidi" w:hint="cs"/>
                <w:sz w:val="20"/>
                <w:szCs w:val="20"/>
                <w:rtl/>
                <w:lang w:eastAsia="en-US" w:bidi="ar-DZ"/>
              </w:rPr>
              <w:t xml:space="preserve"> المصغرة</w:t>
            </w:r>
          </w:p>
          <w:p w14:paraId="61058427" w14:textId="4580D838" w:rsidR="00A72673" w:rsidRPr="00A72673" w:rsidRDefault="00A72673" w:rsidP="00A72673">
            <w:pPr>
              <w:bidi/>
              <w:rPr>
                <w:rFonts w:asciiTheme="majorBidi" w:hAnsiTheme="majorBidi" w:cstheme="majorBidi"/>
                <w:sz w:val="20"/>
                <w:szCs w:val="20"/>
                <w:lang w:eastAsia="en-US" w:bidi="ar-DZ"/>
              </w:rPr>
            </w:pPr>
            <w:r>
              <w:rPr>
                <w:rFonts w:asciiTheme="majorBidi" w:hAnsiTheme="majorBidi" w:cstheme="majorBidi" w:hint="cs"/>
                <w:sz w:val="20"/>
                <w:szCs w:val="20"/>
                <w:rtl/>
                <w:lang w:eastAsia="en-US" w:bidi="ar-DZ"/>
              </w:rPr>
              <w:t>- الإحصاء الحيوي</w:t>
            </w:r>
          </w:p>
        </w:tc>
        <w:tc>
          <w:tcPr>
            <w:tcW w:w="1134" w:type="dxa"/>
          </w:tcPr>
          <w:p w14:paraId="2BABC6D4" w14:textId="77777777" w:rsidR="002D1B9F" w:rsidRPr="002D1B9F" w:rsidRDefault="002D1B9F" w:rsidP="006248D5">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المنهجية</w:t>
            </w:r>
          </w:p>
        </w:tc>
      </w:tr>
      <w:tr w:rsidR="002D1B9F" w:rsidRPr="002D1B9F" w14:paraId="176351DB" w14:textId="77777777" w:rsidTr="006248D5">
        <w:trPr>
          <w:trHeight w:val="549"/>
        </w:trPr>
        <w:tc>
          <w:tcPr>
            <w:tcW w:w="817" w:type="dxa"/>
          </w:tcPr>
          <w:p w14:paraId="6B208A8D" w14:textId="77777777" w:rsidR="002D1B9F" w:rsidRPr="002D1B9F" w:rsidRDefault="002D1B9F" w:rsidP="006248D5">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lang w:eastAsia="en-US" w:bidi="ar-DZ"/>
              </w:rPr>
              <w:t>60%</w:t>
            </w:r>
          </w:p>
        </w:tc>
        <w:tc>
          <w:tcPr>
            <w:tcW w:w="709" w:type="dxa"/>
          </w:tcPr>
          <w:p w14:paraId="5A704286" w14:textId="77777777" w:rsidR="002D1B9F" w:rsidRPr="002D1B9F" w:rsidRDefault="002D1B9F" w:rsidP="006248D5">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40</w:t>
            </w:r>
            <w:r w:rsidRPr="002D1B9F">
              <w:rPr>
                <w:rFonts w:asciiTheme="majorBidi" w:hAnsiTheme="majorBidi" w:cstheme="majorBidi"/>
                <w:sz w:val="20"/>
                <w:szCs w:val="20"/>
                <w:lang w:eastAsia="en-US" w:bidi="ar-DZ"/>
              </w:rPr>
              <w:t>%</w:t>
            </w:r>
          </w:p>
        </w:tc>
        <w:tc>
          <w:tcPr>
            <w:tcW w:w="1275" w:type="dxa"/>
          </w:tcPr>
          <w:p w14:paraId="180F059C" w14:textId="77777777" w:rsidR="002D1B9F" w:rsidRDefault="00A72673" w:rsidP="006248D5">
            <w:pPr>
              <w:pStyle w:val="Paragraphedeliste"/>
              <w:bidi/>
              <w:ind w:left="0"/>
              <w:rPr>
                <w:rFonts w:asciiTheme="majorBidi" w:hAnsiTheme="majorBidi" w:cstheme="majorBidi"/>
                <w:sz w:val="20"/>
                <w:szCs w:val="20"/>
                <w:rtl/>
                <w:lang w:eastAsia="en-US" w:bidi="ar-DZ"/>
              </w:rPr>
            </w:pPr>
            <w:r>
              <w:rPr>
                <w:rFonts w:asciiTheme="majorBidi" w:hAnsiTheme="majorBidi" w:cstheme="majorBidi" w:hint="cs"/>
                <w:sz w:val="20"/>
                <w:szCs w:val="20"/>
                <w:rtl/>
                <w:lang w:eastAsia="en-US" w:bidi="ar-DZ"/>
              </w:rPr>
              <w:t xml:space="preserve">45 </w:t>
            </w:r>
            <w:proofErr w:type="spellStart"/>
            <w:r>
              <w:rPr>
                <w:rFonts w:asciiTheme="majorBidi" w:hAnsiTheme="majorBidi" w:cstheme="majorBidi" w:hint="cs"/>
                <w:sz w:val="20"/>
                <w:szCs w:val="20"/>
                <w:rtl/>
                <w:lang w:eastAsia="en-US" w:bidi="ar-DZ"/>
              </w:rPr>
              <w:t>سا</w:t>
            </w:r>
            <w:proofErr w:type="spellEnd"/>
          </w:p>
          <w:p w14:paraId="07AA5418" w14:textId="77777777" w:rsidR="00A72673" w:rsidRDefault="00A72673" w:rsidP="00A72673">
            <w:pPr>
              <w:pStyle w:val="Paragraphedeliste"/>
              <w:bidi/>
              <w:ind w:left="0"/>
              <w:rPr>
                <w:rFonts w:asciiTheme="majorBidi" w:hAnsiTheme="majorBidi" w:cstheme="majorBidi"/>
                <w:sz w:val="20"/>
                <w:szCs w:val="20"/>
                <w:rtl/>
                <w:lang w:eastAsia="en-US" w:bidi="ar-DZ"/>
              </w:rPr>
            </w:pPr>
          </w:p>
          <w:p w14:paraId="1FB4FFE6" w14:textId="7655A2CA" w:rsidR="00A72673" w:rsidRPr="002D1B9F" w:rsidRDefault="00A72673" w:rsidP="00A72673">
            <w:pPr>
              <w:pStyle w:val="Paragraphedeliste"/>
              <w:bidi/>
              <w:ind w:left="0"/>
              <w:rPr>
                <w:rFonts w:asciiTheme="majorBidi" w:hAnsiTheme="majorBidi" w:cstheme="majorBidi"/>
                <w:sz w:val="20"/>
                <w:szCs w:val="20"/>
                <w:lang w:eastAsia="en-US" w:bidi="ar-DZ"/>
              </w:rPr>
            </w:pPr>
            <w:r>
              <w:rPr>
                <w:rFonts w:asciiTheme="majorBidi" w:hAnsiTheme="majorBidi" w:cstheme="majorBidi" w:hint="cs"/>
                <w:sz w:val="20"/>
                <w:szCs w:val="20"/>
                <w:rtl/>
                <w:lang w:eastAsia="en-US" w:bidi="ar-DZ"/>
              </w:rPr>
              <w:t>22سا 30</w:t>
            </w:r>
          </w:p>
        </w:tc>
        <w:tc>
          <w:tcPr>
            <w:tcW w:w="709" w:type="dxa"/>
          </w:tcPr>
          <w:p w14:paraId="7DC9DFA3" w14:textId="77777777" w:rsidR="002D1B9F" w:rsidRPr="002D1B9F" w:rsidRDefault="002D1B9F" w:rsidP="006248D5">
            <w:pPr>
              <w:pStyle w:val="Paragraphedeliste"/>
              <w:bidi/>
              <w:ind w:left="0"/>
              <w:rPr>
                <w:rFonts w:asciiTheme="majorBidi" w:hAnsiTheme="majorBidi" w:cstheme="majorBidi"/>
                <w:sz w:val="20"/>
                <w:szCs w:val="20"/>
                <w:lang w:eastAsia="en-US" w:bidi="ar-DZ"/>
              </w:rPr>
            </w:pPr>
          </w:p>
        </w:tc>
        <w:tc>
          <w:tcPr>
            <w:tcW w:w="709" w:type="dxa"/>
          </w:tcPr>
          <w:p w14:paraId="44955C30" w14:textId="77777777" w:rsidR="002D1B9F" w:rsidRPr="002D1B9F" w:rsidRDefault="002D1B9F" w:rsidP="006248D5">
            <w:pPr>
              <w:pStyle w:val="Paragraphedeliste"/>
              <w:bidi/>
              <w:ind w:left="0"/>
              <w:rPr>
                <w:rFonts w:asciiTheme="majorBidi" w:hAnsiTheme="majorBidi" w:cstheme="majorBidi"/>
                <w:sz w:val="20"/>
                <w:szCs w:val="20"/>
                <w:rtl/>
                <w:lang w:eastAsia="en-US" w:bidi="ar-DZ"/>
              </w:rPr>
            </w:pPr>
          </w:p>
          <w:p w14:paraId="30FE6D89" w14:textId="77777777" w:rsidR="002D1B9F" w:rsidRPr="002D1B9F" w:rsidRDefault="002D1B9F" w:rsidP="006248D5">
            <w:pPr>
              <w:pStyle w:val="Paragraphedeliste"/>
              <w:bidi/>
              <w:ind w:left="0"/>
              <w:rPr>
                <w:rFonts w:asciiTheme="majorBidi" w:hAnsiTheme="majorBidi" w:cstheme="majorBidi"/>
                <w:sz w:val="20"/>
                <w:szCs w:val="20"/>
                <w:rtl/>
                <w:lang w:eastAsia="en-US" w:bidi="ar-DZ"/>
              </w:rPr>
            </w:pPr>
          </w:p>
          <w:p w14:paraId="2BBD0147" w14:textId="77777777" w:rsidR="002D1B9F" w:rsidRPr="002D1B9F" w:rsidRDefault="002D1B9F" w:rsidP="006248D5">
            <w:pPr>
              <w:pStyle w:val="Paragraphedeliste"/>
              <w:bidi/>
              <w:ind w:left="0"/>
              <w:rPr>
                <w:rFonts w:asciiTheme="majorBidi" w:hAnsiTheme="majorBidi" w:cstheme="majorBidi"/>
                <w:sz w:val="20"/>
                <w:szCs w:val="20"/>
                <w:rtl/>
                <w:lang w:eastAsia="en-US" w:bidi="ar-DZ"/>
              </w:rPr>
            </w:pPr>
          </w:p>
          <w:p w14:paraId="0CE6D8D6" w14:textId="77777777" w:rsidR="002D1B9F" w:rsidRPr="002D1B9F" w:rsidRDefault="002D1B9F" w:rsidP="006248D5">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 xml:space="preserve">1 </w:t>
            </w:r>
            <w:proofErr w:type="spellStart"/>
            <w:r w:rsidRPr="002D1B9F">
              <w:rPr>
                <w:rFonts w:asciiTheme="majorBidi" w:hAnsiTheme="majorBidi" w:cstheme="majorBidi"/>
                <w:sz w:val="20"/>
                <w:szCs w:val="20"/>
                <w:rtl/>
                <w:lang w:eastAsia="en-US" w:bidi="ar-DZ"/>
              </w:rPr>
              <w:t>سا</w:t>
            </w:r>
            <w:proofErr w:type="spellEnd"/>
          </w:p>
        </w:tc>
        <w:tc>
          <w:tcPr>
            <w:tcW w:w="709" w:type="dxa"/>
          </w:tcPr>
          <w:p w14:paraId="0F194DA1" w14:textId="5412C6DA" w:rsidR="002D1B9F" w:rsidRPr="002D1B9F" w:rsidRDefault="00A72673" w:rsidP="006248D5">
            <w:pPr>
              <w:pStyle w:val="Paragraphedeliste"/>
              <w:bidi/>
              <w:ind w:left="0"/>
              <w:rPr>
                <w:rFonts w:asciiTheme="majorBidi" w:hAnsiTheme="majorBidi" w:cstheme="majorBidi"/>
                <w:sz w:val="20"/>
                <w:szCs w:val="20"/>
                <w:rtl/>
                <w:lang w:eastAsia="en-US" w:bidi="ar-DZ"/>
              </w:rPr>
            </w:pPr>
            <w:r>
              <w:rPr>
                <w:rFonts w:asciiTheme="majorBidi" w:hAnsiTheme="majorBidi" w:cstheme="majorBidi" w:hint="cs"/>
                <w:sz w:val="20"/>
                <w:szCs w:val="20"/>
                <w:rtl/>
                <w:lang w:eastAsia="en-US" w:bidi="ar-DZ"/>
              </w:rPr>
              <w:t>1سا30</w:t>
            </w:r>
          </w:p>
          <w:p w14:paraId="58C3E2B1" w14:textId="77777777" w:rsidR="002D1B9F" w:rsidRPr="002D1B9F" w:rsidRDefault="002D1B9F" w:rsidP="006248D5">
            <w:pPr>
              <w:pStyle w:val="Paragraphedeliste"/>
              <w:bidi/>
              <w:ind w:left="0"/>
              <w:rPr>
                <w:rFonts w:asciiTheme="majorBidi" w:hAnsiTheme="majorBidi" w:cstheme="majorBidi"/>
                <w:sz w:val="20"/>
                <w:szCs w:val="20"/>
                <w:lang w:eastAsia="en-US" w:bidi="ar-DZ"/>
              </w:rPr>
            </w:pPr>
          </w:p>
        </w:tc>
        <w:tc>
          <w:tcPr>
            <w:tcW w:w="709" w:type="dxa"/>
          </w:tcPr>
          <w:p w14:paraId="6DDC8BE5" w14:textId="2B754687" w:rsidR="002D1B9F" w:rsidRPr="002D1B9F" w:rsidRDefault="002D1B9F" w:rsidP="006248D5">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lang w:eastAsia="en-US" w:bidi="ar-DZ"/>
              </w:rPr>
              <w:t>1</w:t>
            </w:r>
            <w:r w:rsidRPr="002D1B9F">
              <w:rPr>
                <w:rFonts w:asciiTheme="majorBidi" w:hAnsiTheme="majorBidi" w:cstheme="majorBidi"/>
                <w:sz w:val="20"/>
                <w:szCs w:val="20"/>
                <w:rtl/>
                <w:lang w:eastAsia="en-US" w:bidi="ar-DZ"/>
              </w:rPr>
              <w:t>سا</w:t>
            </w:r>
            <w:r w:rsidR="00A72673">
              <w:rPr>
                <w:rFonts w:asciiTheme="majorBidi" w:hAnsiTheme="majorBidi" w:cstheme="majorBidi" w:hint="cs"/>
                <w:sz w:val="20"/>
                <w:szCs w:val="20"/>
                <w:rtl/>
                <w:lang w:eastAsia="en-US" w:bidi="ar-DZ"/>
              </w:rPr>
              <w:t>30</w:t>
            </w:r>
          </w:p>
          <w:p w14:paraId="40EFCA1A" w14:textId="77777777" w:rsidR="002D1B9F" w:rsidRPr="002D1B9F" w:rsidRDefault="002D1B9F" w:rsidP="006248D5">
            <w:pPr>
              <w:pStyle w:val="Paragraphedeliste"/>
              <w:bidi/>
              <w:ind w:left="0"/>
              <w:rPr>
                <w:rFonts w:asciiTheme="majorBidi" w:hAnsiTheme="majorBidi" w:cstheme="majorBidi"/>
                <w:sz w:val="20"/>
                <w:szCs w:val="20"/>
                <w:rtl/>
                <w:lang w:eastAsia="en-US" w:bidi="ar-DZ"/>
              </w:rPr>
            </w:pPr>
          </w:p>
          <w:p w14:paraId="4A290F4D" w14:textId="77777777" w:rsidR="002D1B9F" w:rsidRPr="002D1B9F" w:rsidRDefault="002D1B9F" w:rsidP="006248D5">
            <w:pPr>
              <w:pStyle w:val="Paragraphedeliste"/>
              <w:bidi/>
              <w:ind w:left="0"/>
              <w:rPr>
                <w:rFonts w:asciiTheme="majorBidi" w:hAnsiTheme="majorBidi" w:cstheme="majorBidi"/>
                <w:sz w:val="20"/>
                <w:szCs w:val="20"/>
                <w:rtl/>
                <w:lang w:eastAsia="en-US" w:bidi="ar-DZ"/>
              </w:rPr>
            </w:pPr>
          </w:p>
          <w:p w14:paraId="243CDE3B" w14:textId="77777777" w:rsidR="002D1B9F" w:rsidRPr="002D1B9F" w:rsidRDefault="002D1B9F" w:rsidP="006248D5">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30د</w:t>
            </w:r>
          </w:p>
        </w:tc>
        <w:tc>
          <w:tcPr>
            <w:tcW w:w="708" w:type="dxa"/>
          </w:tcPr>
          <w:p w14:paraId="4E264E6E" w14:textId="77777777" w:rsidR="002D1B9F" w:rsidRPr="002D1B9F" w:rsidRDefault="002D1B9F" w:rsidP="006248D5">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1</w:t>
            </w:r>
          </w:p>
        </w:tc>
        <w:tc>
          <w:tcPr>
            <w:tcW w:w="851" w:type="dxa"/>
          </w:tcPr>
          <w:p w14:paraId="2E9BB95D" w14:textId="77777777" w:rsidR="002D1B9F" w:rsidRPr="002D1B9F" w:rsidRDefault="002D1B9F" w:rsidP="006248D5">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1</w:t>
            </w:r>
          </w:p>
        </w:tc>
        <w:tc>
          <w:tcPr>
            <w:tcW w:w="1417" w:type="dxa"/>
          </w:tcPr>
          <w:p w14:paraId="7CC51B7E" w14:textId="77777777" w:rsidR="002D1B9F" w:rsidRDefault="00A72673" w:rsidP="00A72673">
            <w:pPr>
              <w:bidi/>
              <w:rPr>
                <w:rFonts w:asciiTheme="majorBidi" w:hAnsiTheme="majorBidi" w:cstheme="majorBidi"/>
                <w:sz w:val="20"/>
                <w:szCs w:val="20"/>
                <w:rtl/>
                <w:lang w:eastAsia="en-US" w:bidi="ar-DZ"/>
              </w:rPr>
            </w:pPr>
            <w:r>
              <w:rPr>
                <w:rFonts w:asciiTheme="majorBidi" w:hAnsiTheme="majorBidi" w:cstheme="majorBidi" w:hint="cs"/>
                <w:sz w:val="20"/>
                <w:szCs w:val="20"/>
                <w:rtl/>
                <w:lang w:eastAsia="en-US" w:bidi="ar-DZ"/>
              </w:rPr>
              <w:t>-الاعلام الالي الحيوي الأساسي</w:t>
            </w:r>
          </w:p>
          <w:p w14:paraId="02A0A80C" w14:textId="384CFFA6" w:rsidR="00A72673" w:rsidRPr="00A72673" w:rsidRDefault="00A72673" w:rsidP="00A72673">
            <w:pPr>
              <w:bidi/>
              <w:rPr>
                <w:rFonts w:asciiTheme="majorBidi" w:hAnsiTheme="majorBidi" w:cstheme="majorBidi"/>
                <w:sz w:val="20"/>
                <w:szCs w:val="20"/>
                <w:lang w:eastAsia="en-US" w:bidi="ar-DZ"/>
              </w:rPr>
            </w:pPr>
            <w:r>
              <w:rPr>
                <w:rFonts w:asciiTheme="majorBidi" w:hAnsiTheme="majorBidi" w:cstheme="majorBidi" w:hint="cs"/>
                <w:sz w:val="20"/>
                <w:szCs w:val="20"/>
                <w:rtl/>
                <w:lang w:eastAsia="en-US" w:bidi="ar-DZ"/>
              </w:rPr>
              <w:t>- مدخل الى علم البرمجة</w:t>
            </w:r>
          </w:p>
        </w:tc>
        <w:tc>
          <w:tcPr>
            <w:tcW w:w="1134" w:type="dxa"/>
          </w:tcPr>
          <w:p w14:paraId="685B734D" w14:textId="77777777" w:rsidR="002D1B9F" w:rsidRPr="002D1B9F" w:rsidRDefault="002D1B9F" w:rsidP="006248D5">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الاستكشافية</w:t>
            </w:r>
          </w:p>
        </w:tc>
      </w:tr>
      <w:tr w:rsidR="002D1B9F" w:rsidRPr="002D1B9F" w14:paraId="6913C22E" w14:textId="77777777" w:rsidTr="006248D5">
        <w:trPr>
          <w:trHeight w:val="549"/>
        </w:trPr>
        <w:tc>
          <w:tcPr>
            <w:tcW w:w="817" w:type="dxa"/>
          </w:tcPr>
          <w:p w14:paraId="5847F2DB" w14:textId="77777777" w:rsidR="002D1B9F" w:rsidRPr="002D1B9F" w:rsidRDefault="002D1B9F" w:rsidP="006248D5">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100</w:t>
            </w:r>
            <w:r w:rsidRPr="002D1B9F">
              <w:rPr>
                <w:rFonts w:asciiTheme="majorBidi" w:hAnsiTheme="majorBidi" w:cstheme="majorBidi"/>
                <w:sz w:val="20"/>
                <w:szCs w:val="20"/>
                <w:lang w:eastAsia="en-US" w:bidi="ar-DZ"/>
              </w:rPr>
              <w:t>%</w:t>
            </w:r>
          </w:p>
        </w:tc>
        <w:tc>
          <w:tcPr>
            <w:tcW w:w="709" w:type="dxa"/>
          </w:tcPr>
          <w:p w14:paraId="5B3CB384" w14:textId="77777777" w:rsidR="002D1B9F" w:rsidRPr="002D1B9F" w:rsidRDefault="002D1B9F" w:rsidP="006248D5">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w:t>
            </w:r>
          </w:p>
        </w:tc>
        <w:tc>
          <w:tcPr>
            <w:tcW w:w="1275" w:type="dxa"/>
          </w:tcPr>
          <w:p w14:paraId="42BFC7BD" w14:textId="77777777" w:rsidR="002D1B9F" w:rsidRPr="002D1B9F" w:rsidRDefault="002D1B9F" w:rsidP="006248D5">
            <w:pPr>
              <w:pStyle w:val="Paragraphedeliste"/>
              <w:bidi/>
              <w:ind w:left="0"/>
              <w:rPr>
                <w:rFonts w:asciiTheme="majorBidi" w:hAnsiTheme="majorBidi" w:cstheme="majorBidi"/>
                <w:sz w:val="20"/>
                <w:szCs w:val="20"/>
                <w:lang w:eastAsia="en-US" w:bidi="ar-DZ"/>
              </w:rPr>
            </w:pPr>
          </w:p>
        </w:tc>
        <w:tc>
          <w:tcPr>
            <w:tcW w:w="709" w:type="dxa"/>
          </w:tcPr>
          <w:p w14:paraId="525E7001" w14:textId="77777777" w:rsidR="002D1B9F" w:rsidRPr="002D1B9F" w:rsidRDefault="002D1B9F" w:rsidP="006248D5">
            <w:pPr>
              <w:pStyle w:val="Paragraphedeliste"/>
              <w:bidi/>
              <w:ind w:left="0"/>
              <w:rPr>
                <w:rFonts w:asciiTheme="majorBidi" w:hAnsiTheme="majorBidi" w:cstheme="majorBidi"/>
                <w:sz w:val="20"/>
                <w:szCs w:val="20"/>
                <w:lang w:eastAsia="en-US" w:bidi="ar-DZ"/>
              </w:rPr>
            </w:pPr>
          </w:p>
        </w:tc>
        <w:tc>
          <w:tcPr>
            <w:tcW w:w="709" w:type="dxa"/>
          </w:tcPr>
          <w:p w14:paraId="0BFBC81C" w14:textId="77777777" w:rsidR="002D1B9F" w:rsidRPr="002D1B9F" w:rsidRDefault="002D1B9F" w:rsidP="006248D5">
            <w:pPr>
              <w:pStyle w:val="Paragraphedeliste"/>
              <w:bidi/>
              <w:ind w:left="0"/>
              <w:rPr>
                <w:rFonts w:asciiTheme="majorBidi" w:hAnsiTheme="majorBidi" w:cstheme="majorBidi"/>
                <w:sz w:val="20"/>
                <w:szCs w:val="20"/>
                <w:lang w:eastAsia="en-US" w:bidi="ar-DZ"/>
              </w:rPr>
            </w:pPr>
          </w:p>
        </w:tc>
        <w:tc>
          <w:tcPr>
            <w:tcW w:w="709" w:type="dxa"/>
          </w:tcPr>
          <w:p w14:paraId="5538834E" w14:textId="77777777" w:rsidR="002D1B9F" w:rsidRPr="002D1B9F" w:rsidRDefault="002D1B9F" w:rsidP="006248D5">
            <w:pPr>
              <w:pStyle w:val="Paragraphedeliste"/>
              <w:bidi/>
              <w:ind w:left="0"/>
              <w:rPr>
                <w:rFonts w:asciiTheme="majorBidi" w:hAnsiTheme="majorBidi" w:cstheme="majorBidi"/>
                <w:sz w:val="20"/>
                <w:szCs w:val="20"/>
                <w:lang w:eastAsia="en-US" w:bidi="ar-DZ"/>
              </w:rPr>
            </w:pPr>
          </w:p>
        </w:tc>
        <w:tc>
          <w:tcPr>
            <w:tcW w:w="709" w:type="dxa"/>
          </w:tcPr>
          <w:p w14:paraId="74123CD2" w14:textId="77777777" w:rsidR="002D1B9F" w:rsidRPr="002D1B9F" w:rsidRDefault="002D1B9F" w:rsidP="006248D5">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1سا 30</w:t>
            </w:r>
          </w:p>
        </w:tc>
        <w:tc>
          <w:tcPr>
            <w:tcW w:w="708" w:type="dxa"/>
          </w:tcPr>
          <w:p w14:paraId="7AB43D4C" w14:textId="77777777" w:rsidR="002D1B9F" w:rsidRPr="002D1B9F" w:rsidRDefault="002D1B9F" w:rsidP="006248D5">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1</w:t>
            </w:r>
          </w:p>
        </w:tc>
        <w:tc>
          <w:tcPr>
            <w:tcW w:w="851" w:type="dxa"/>
          </w:tcPr>
          <w:p w14:paraId="6FA073EF" w14:textId="77777777" w:rsidR="002D1B9F" w:rsidRPr="002D1B9F" w:rsidRDefault="002D1B9F" w:rsidP="006248D5">
            <w:pPr>
              <w:pStyle w:val="Paragraphedeliste"/>
              <w:bidi/>
              <w:ind w:left="0"/>
              <w:rPr>
                <w:rFonts w:asciiTheme="majorBidi" w:hAnsiTheme="majorBidi" w:cstheme="majorBidi"/>
                <w:sz w:val="20"/>
                <w:szCs w:val="20"/>
                <w:lang w:eastAsia="en-US" w:bidi="ar-DZ"/>
              </w:rPr>
            </w:pPr>
            <w:r w:rsidRPr="002D1B9F">
              <w:rPr>
                <w:rFonts w:asciiTheme="majorBidi" w:hAnsiTheme="majorBidi" w:cstheme="majorBidi"/>
                <w:sz w:val="20"/>
                <w:szCs w:val="20"/>
                <w:rtl/>
                <w:lang w:eastAsia="en-US" w:bidi="ar-DZ"/>
              </w:rPr>
              <w:t>1</w:t>
            </w:r>
          </w:p>
        </w:tc>
        <w:tc>
          <w:tcPr>
            <w:tcW w:w="1417" w:type="dxa"/>
          </w:tcPr>
          <w:p w14:paraId="798C843E" w14:textId="09A73062" w:rsidR="002D1B9F" w:rsidRPr="00A72673" w:rsidRDefault="002D1B9F" w:rsidP="006248D5">
            <w:pPr>
              <w:bidi/>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 xml:space="preserve">- </w:t>
            </w:r>
            <w:proofErr w:type="spellStart"/>
            <w:r w:rsidR="00A72673">
              <w:rPr>
                <w:rFonts w:asciiTheme="majorBidi" w:hAnsiTheme="majorBidi" w:cstheme="majorBidi" w:hint="cs"/>
                <w:sz w:val="20"/>
                <w:szCs w:val="20"/>
                <w:rtl/>
                <w:lang w:eastAsia="en-US"/>
              </w:rPr>
              <w:t>المقاولاتية</w:t>
            </w:r>
            <w:proofErr w:type="spellEnd"/>
          </w:p>
        </w:tc>
        <w:tc>
          <w:tcPr>
            <w:tcW w:w="1134" w:type="dxa"/>
          </w:tcPr>
          <w:p w14:paraId="1EBA386F" w14:textId="77777777" w:rsidR="002D1B9F" w:rsidRPr="002D1B9F" w:rsidRDefault="002D1B9F" w:rsidP="006248D5">
            <w:pPr>
              <w:pStyle w:val="Paragraphedeliste"/>
              <w:bidi/>
              <w:ind w:left="0"/>
              <w:rPr>
                <w:rFonts w:asciiTheme="majorBidi" w:hAnsiTheme="majorBidi" w:cstheme="majorBidi"/>
                <w:sz w:val="20"/>
                <w:szCs w:val="20"/>
                <w:rtl/>
                <w:lang w:eastAsia="en-US" w:bidi="ar-DZ"/>
              </w:rPr>
            </w:pPr>
            <w:r w:rsidRPr="002D1B9F">
              <w:rPr>
                <w:rFonts w:asciiTheme="majorBidi" w:hAnsiTheme="majorBidi" w:cstheme="majorBidi"/>
                <w:sz w:val="20"/>
                <w:szCs w:val="20"/>
                <w:rtl/>
                <w:lang w:eastAsia="en-US" w:bidi="ar-DZ"/>
              </w:rPr>
              <w:t>الشاملة</w:t>
            </w:r>
          </w:p>
        </w:tc>
      </w:tr>
    </w:tbl>
    <w:p w14:paraId="3F432234" w14:textId="77777777" w:rsidR="007919B4" w:rsidRDefault="007919B4" w:rsidP="007919B4">
      <w:pPr>
        <w:bidi/>
        <w:spacing w:line="240" w:lineRule="auto"/>
        <w:ind w:left="142"/>
        <w:contextualSpacing/>
        <w:rPr>
          <w:rFonts w:ascii="Arabic Typesetting" w:eastAsia="Calibri" w:hAnsi="Arabic Typesetting" w:cs="Arabic Typesetting"/>
          <w:color w:val="000000" w:themeColor="text1"/>
          <w:sz w:val="28"/>
          <w:szCs w:val="28"/>
          <w:rtl/>
          <w:lang w:eastAsia="en-US" w:bidi="ar-DZ"/>
        </w:rPr>
      </w:pPr>
    </w:p>
    <w:p w14:paraId="0D840DA5" w14:textId="77777777" w:rsidR="00AC5C18" w:rsidRDefault="00AC5C18" w:rsidP="00AC5C18">
      <w:pPr>
        <w:bidi/>
        <w:spacing w:line="240" w:lineRule="auto"/>
        <w:ind w:left="142"/>
        <w:contextualSpacing/>
        <w:rPr>
          <w:rFonts w:ascii="Arabic Typesetting" w:eastAsia="Calibri" w:hAnsi="Arabic Typesetting" w:cs="Arabic Typesetting"/>
          <w:color w:val="000000" w:themeColor="text1"/>
          <w:sz w:val="28"/>
          <w:szCs w:val="28"/>
          <w:rtl/>
          <w:lang w:eastAsia="en-US" w:bidi="ar-DZ"/>
        </w:rPr>
      </w:pPr>
    </w:p>
    <w:p w14:paraId="1E0C23DF" w14:textId="77777777" w:rsidR="002C3A41" w:rsidRDefault="002C3A41" w:rsidP="00785D34">
      <w:pPr>
        <w:pStyle w:val="Paragraphedeliste"/>
        <w:ind w:left="502"/>
        <w:jc w:val="right"/>
        <w:rPr>
          <w:rtl/>
          <w:lang w:eastAsia="en-US" w:bidi="ar-DZ"/>
        </w:rPr>
      </w:pPr>
    </w:p>
    <w:p w14:paraId="52C8ECF0" w14:textId="77777777" w:rsidR="00F23CC0" w:rsidRDefault="00F23CC0" w:rsidP="00F23CC0">
      <w:pPr>
        <w:bidi/>
        <w:spacing w:line="240" w:lineRule="auto"/>
        <w:ind w:left="142"/>
        <w:contextualSpacing/>
        <w:rPr>
          <w:rFonts w:ascii="Arabic Typesetting" w:eastAsia="Calibri" w:hAnsi="Arabic Typesetting" w:cs="Arabic Typesetting"/>
          <w:color w:val="000000" w:themeColor="text1"/>
          <w:sz w:val="28"/>
          <w:szCs w:val="28"/>
          <w:rtl/>
          <w:lang w:eastAsia="en-US" w:bidi="ar-DZ"/>
        </w:rPr>
      </w:pPr>
    </w:p>
    <w:p w14:paraId="0136A59B" w14:textId="77777777" w:rsidR="00F23CC0" w:rsidRPr="00785D34" w:rsidRDefault="00F23CC0" w:rsidP="00F23CC0">
      <w:pPr>
        <w:pStyle w:val="Paragraphedeliste"/>
        <w:ind w:left="502"/>
        <w:jc w:val="right"/>
        <w:rPr>
          <w:rtl/>
          <w:lang w:eastAsia="en-US" w:bidi="ar-DZ"/>
        </w:rPr>
      </w:pPr>
    </w:p>
    <w:sectPr w:rsidR="00F23CC0" w:rsidRPr="00785D34" w:rsidSect="00953178">
      <w:pgSz w:w="11906" w:h="16838" w:code="9"/>
      <w:pgMar w:top="794" w:right="794" w:bottom="567" w:left="567" w:header="709" w:footer="709" w:gutter="0"/>
      <w:pgBorders w:offsetFrom="page">
        <w:top w:val="twistedLines1" w:sz="16" w:space="24" w:color="000000" w:themeColor="text1"/>
        <w:left w:val="twistedLines1" w:sz="16" w:space="24" w:color="000000" w:themeColor="text1"/>
        <w:bottom w:val="twistedLines1" w:sz="16" w:space="24" w:color="000000" w:themeColor="text1"/>
        <w:right w:val="twistedLines1" w:sz="16" w:space="24" w:color="000000" w:themeColor="text1"/>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abic Typesetting">
    <w:panose1 w:val="03020402040406030203"/>
    <w:charset w:val="00"/>
    <w:family w:val="script"/>
    <w:pitch w:val="variable"/>
    <w:sig w:usb0="80002007" w:usb1="80000000" w:usb2="00000008" w:usb3="00000000" w:csb0="000000D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A6DD0"/>
    <w:multiLevelType w:val="hybridMultilevel"/>
    <w:tmpl w:val="214CDF04"/>
    <w:lvl w:ilvl="0" w:tplc="8DE2BA9A">
      <w:start w:val="30"/>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3F83912"/>
    <w:multiLevelType w:val="hybridMultilevel"/>
    <w:tmpl w:val="112C22B8"/>
    <w:lvl w:ilvl="0" w:tplc="2758B166">
      <w:start w:val="3"/>
      <w:numFmt w:val="bullet"/>
      <w:lvlText w:val="-"/>
      <w:lvlJc w:val="left"/>
      <w:pPr>
        <w:ind w:left="720" w:hanging="360"/>
      </w:pPr>
      <w:rPr>
        <w:rFonts w:ascii="Arabic Typesetting" w:eastAsiaTheme="minorEastAsia" w:hAnsi="Arabic Typesetting" w:cs="Arabic Typesetting"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8B2145F"/>
    <w:multiLevelType w:val="hybridMultilevel"/>
    <w:tmpl w:val="ADEA5482"/>
    <w:lvl w:ilvl="0" w:tplc="335CD08C">
      <w:numFmt w:val="bullet"/>
      <w:lvlText w:val="-"/>
      <w:lvlJc w:val="left"/>
      <w:pPr>
        <w:ind w:left="502" w:hanging="360"/>
      </w:pPr>
      <w:rPr>
        <w:rFonts w:ascii="Arabic Typesetting" w:eastAsia="Calibri" w:hAnsi="Arabic Typesetting" w:cs="Arabic Typesetting"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3" w15:restartNumberingAfterBreak="0">
    <w:nsid w:val="528D3DD1"/>
    <w:multiLevelType w:val="hybridMultilevel"/>
    <w:tmpl w:val="6C986140"/>
    <w:lvl w:ilvl="0" w:tplc="AB323B20">
      <w:start w:val="1"/>
      <w:numFmt w:val="bullet"/>
      <w:lvlText w:val=""/>
      <w:lvlJc w:val="left"/>
      <w:pPr>
        <w:ind w:left="360" w:hanging="360"/>
      </w:pPr>
      <w:rPr>
        <w:rFonts w:ascii="Wingdings" w:hAnsi="Wingdings" w:hint="default"/>
        <w:color w:val="0070C0"/>
        <w:sz w:val="22"/>
        <w:szCs w:val="22"/>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4" w15:restartNumberingAfterBreak="0">
    <w:nsid w:val="5ADC03FE"/>
    <w:multiLevelType w:val="hybridMultilevel"/>
    <w:tmpl w:val="04B27BE4"/>
    <w:lvl w:ilvl="0" w:tplc="437A20AE">
      <w:start w:val="1"/>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FBD1DB2"/>
    <w:multiLevelType w:val="hybridMultilevel"/>
    <w:tmpl w:val="47C6FA4A"/>
    <w:lvl w:ilvl="0" w:tplc="E06E6EA6">
      <w:start w:val="1"/>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7F7675"/>
    <w:multiLevelType w:val="hybridMultilevel"/>
    <w:tmpl w:val="F102A2A0"/>
    <w:lvl w:ilvl="0" w:tplc="74488620">
      <w:start w:val="1"/>
      <w:numFmt w:val="bullet"/>
      <w:lvlText w:val=""/>
      <w:lvlJc w:val="left"/>
      <w:pPr>
        <w:ind w:left="785" w:hanging="360"/>
      </w:pPr>
      <w:rPr>
        <w:rFonts w:ascii="Wingdings" w:hAnsi="Wingdings"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3406835"/>
    <w:multiLevelType w:val="hybridMultilevel"/>
    <w:tmpl w:val="99CCB072"/>
    <w:lvl w:ilvl="0" w:tplc="1E5C306A">
      <w:start w:val="3"/>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6005F8"/>
    <w:multiLevelType w:val="hybridMultilevel"/>
    <w:tmpl w:val="4620892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7D4B72CB"/>
    <w:multiLevelType w:val="hybridMultilevel"/>
    <w:tmpl w:val="3462DFE6"/>
    <w:lvl w:ilvl="0" w:tplc="040C000B">
      <w:start w:val="1"/>
      <w:numFmt w:val="bullet"/>
      <w:lvlText w:val=""/>
      <w:lvlJc w:val="left"/>
      <w:pPr>
        <w:ind w:left="1155" w:hanging="360"/>
      </w:pPr>
      <w:rPr>
        <w:rFonts w:ascii="Wingdings" w:hAnsi="Wingdings" w:hint="default"/>
      </w:rPr>
    </w:lvl>
    <w:lvl w:ilvl="1" w:tplc="040C0003" w:tentative="1">
      <w:start w:val="1"/>
      <w:numFmt w:val="bullet"/>
      <w:lvlText w:val="o"/>
      <w:lvlJc w:val="left"/>
      <w:pPr>
        <w:ind w:left="1875" w:hanging="360"/>
      </w:pPr>
      <w:rPr>
        <w:rFonts w:ascii="Courier New" w:hAnsi="Courier New" w:cs="Courier New" w:hint="default"/>
      </w:rPr>
    </w:lvl>
    <w:lvl w:ilvl="2" w:tplc="040C0005" w:tentative="1">
      <w:start w:val="1"/>
      <w:numFmt w:val="bullet"/>
      <w:lvlText w:val=""/>
      <w:lvlJc w:val="left"/>
      <w:pPr>
        <w:ind w:left="2595" w:hanging="360"/>
      </w:pPr>
      <w:rPr>
        <w:rFonts w:ascii="Wingdings" w:hAnsi="Wingdings" w:hint="default"/>
      </w:rPr>
    </w:lvl>
    <w:lvl w:ilvl="3" w:tplc="040C0001" w:tentative="1">
      <w:start w:val="1"/>
      <w:numFmt w:val="bullet"/>
      <w:lvlText w:val=""/>
      <w:lvlJc w:val="left"/>
      <w:pPr>
        <w:ind w:left="3315" w:hanging="360"/>
      </w:pPr>
      <w:rPr>
        <w:rFonts w:ascii="Symbol" w:hAnsi="Symbol" w:hint="default"/>
      </w:rPr>
    </w:lvl>
    <w:lvl w:ilvl="4" w:tplc="040C0003" w:tentative="1">
      <w:start w:val="1"/>
      <w:numFmt w:val="bullet"/>
      <w:lvlText w:val="o"/>
      <w:lvlJc w:val="left"/>
      <w:pPr>
        <w:ind w:left="4035" w:hanging="360"/>
      </w:pPr>
      <w:rPr>
        <w:rFonts w:ascii="Courier New" w:hAnsi="Courier New" w:cs="Courier New" w:hint="default"/>
      </w:rPr>
    </w:lvl>
    <w:lvl w:ilvl="5" w:tplc="040C0005" w:tentative="1">
      <w:start w:val="1"/>
      <w:numFmt w:val="bullet"/>
      <w:lvlText w:val=""/>
      <w:lvlJc w:val="left"/>
      <w:pPr>
        <w:ind w:left="4755" w:hanging="360"/>
      </w:pPr>
      <w:rPr>
        <w:rFonts w:ascii="Wingdings" w:hAnsi="Wingdings" w:hint="default"/>
      </w:rPr>
    </w:lvl>
    <w:lvl w:ilvl="6" w:tplc="040C0001" w:tentative="1">
      <w:start w:val="1"/>
      <w:numFmt w:val="bullet"/>
      <w:lvlText w:val=""/>
      <w:lvlJc w:val="left"/>
      <w:pPr>
        <w:ind w:left="5475" w:hanging="360"/>
      </w:pPr>
      <w:rPr>
        <w:rFonts w:ascii="Symbol" w:hAnsi="Symbol" w:hint="default"/>
      </w:rPr>
    </w:lvl>
    <w:lvl w:ilvl="7" w:tplc="040C0003" w:tentative="1">
      <w:start w:val="1"/>
      <w:numFmt w:val="bullet"/>
      <w:lvlText w:val="o"/>
      <w:lvlJc w:val="left"/>
      <w:pPr>
        <w:ind w:left="6195" w:hanging="360"/>
      </w:pPr>
      <w:rPr>
        <w:rFonts w:ascii="Courier New" w:hAnsi="Courier New" w:cs="Courier New" w:hint="default"/>
      </w:rPr>
    </w:lvl>
    <w:lvl w:ilvl="8" w:tplc="040C0005" w:tentative="1">
      <w:start w:val="1"/>
      <w:numFmt w:val="bullet"/>
      <w:lvlText w:val=""/>
      <w:lvlJc w:val="left"/>
      <w:pPr>
        <w:ind w:left="6915" w:hanging="360"/>
      </w:pPr>
      <w:rPr>
        <w:rFonts w:ascii="Wingdings" w:hAnsi="Wingdings" w:hint="default"/>
      </w:rPr>
    </w:lvl>
  </w:abstractNum>
  <w:abstractNum w:abstractNumId="10" w15:restartNumberingAfterBreak="0">
    <w:nsid w:val="7E9D2E0B"/>
    <w:multiLevelType w:val="hybridMultilevel"/>
    <w:tmpl w:val="6E760ED4"/>
    <w:lvl w:ilvl="0" w:tplc="A6EAC76E">
      <w:start w:val="1"/>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55570477">
    <w:abstractNumId w:val="8"/>
  </w:num>
  <w:num w:numId="2" w16cid:durableId="1447848861">
    <w:abstractNumId w:val="3"/>
  </w:num>
  <w:num w:numId="3" w16cid:durableId="61683787">
    <w:abstractNumId w:val="2"/>
  </w:num>
  <w:num w:numId="4" w16cid:durableId="787511648">
    <w:abstractNumId w:val="9"/>
  </w:num>
  <w:num w:numId="5" w16cid:durableId="566961786">
    <w:abstractNumId w:val="6"/>
  </w:num>
  <w:num w:numId="6" w16cid:durableId="1975520720">
    <w:abstractNumId w:val="1"/>
  </w:num>
  <w:num w:numId="7" w16cid:durableId="892547984">
    <w:abstractNumId w:val="0"/>
  </w:num>
  <w:num w:numId="8" w16cid:durableId="23098319">
    <w:abstractNumId w:val="7"/>
  </w:num>
  <w:num w:numId="9" w16cid:durableId="1452893777">
    <w:abstractNumId w:val="5"/>
  </w:num>
  <w:num w:numId="10" w16cid:durableId="613054255">
    <w:abstractNumId w:val="4"/>
  </w:num>
  <w:num w:numId="11" w16cid:durableId="345039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2"/>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D4567C"/>
    <w:rsid w:val="00040B85"/>
    <w:rsid w:val="00080FB0"/>
    <w:rsid w:val="000F45F4"/>
    <w:rsid w:val="001821AF"/>
    <w:rsid w:val="001C2F0F"/>
    <w:rsid w:val="001E069B"/>
    <w:rsid w:val="002573AB"/>
    <w:rsid w:val="002805F2"/>
    <w:rsid w:val="00286738"/>
    <w:rsid w:val="002A59C1"/>
    <w:rsid w:val="002C3A41"/>
    <w:rsid w:val="002D1B9F"/>
    <w:rsid w:val="002D58FC"/>
    <w:rsid w:val="0038673C"/>
    <w:rsid w:val="003C4190"/>
    <w:rsid w:val="004A5AFC"/>
    <w:rsid w:val="004B2994"/>
    <w:rsid w:val="004B357C"/>
    <w:rsid w:val="006A1E9E"/>
    <w:rsid w:val="006B7740"/>
    <w:rsid w:val="006E5471"/>
    <w:rsid w:val="00714578"/>
    <w:rsid w:val="007423E3"/>
    <w:rsid w:val="0075023C"/>
    <w:rsid w:val="00785D34"/>
    <w:rsid w:val="007919B4"/>
    <w:rsid w:val="007B2112"/>
    <w:rsid w:val="007B7C9B"/>
    <w:rsid w:val="008C10EC"/>
    <w:rsid w:val="00915D0C"/>
    <w:rsid w:val="00942E0D"/>
    <w:rsid w:val="00953178"/>
    <w:rsid w:val="009903E9"/>
    <w:rsid w:val="00991915"/>
    <w:rsid w:val="009A57E9"/>
    <w:rsid w:val="009C76B6"/>
    <w:rsid w:val="009F4C7D"/>
    <w:rsid w:val="00A06964"/>
    <w:rsid w:val="00A72673"/>
    <w:rsid w:val="00AC5C18"/>
    <w:rsid w:val="00AD1554"/>
    <w:rsid w:val="00AE3D57"/>
    <w:rsid w:val="00B42ADC"/>
    <w:rsid w:val="00B644FF"/>
    <w:rsid w:val="00B970E4"/>
    <w:rsid w:val="00BC5529"/>
    <w:rsid w:val="00C2086E"/>
    <w:rsid w:val="00CC692F"/>
    <w:rsid w:val="00D4567C"/>
    <w:rsid w:val="00D5700C"/>
    <w:rsid w:val="00D5738B"/>
    <w:rsid w:val="00E20F79"/>
    <w:rsid w:val="00E23000"/>
    <w:rsid w:val="00E34919"/>
    <w:rsid w:val="00E5171F"/>
    <w:rsid w:val="00E55379"/>
    <w:rsid w:val="00E72371"/>
    <w:rsid w:val="00E837A3"/>
    <w:rsid w:val="00E970A9"/>
    <w:rsid w:val="00EB059D"/>
    <w:rsid w:val="00EB2941"/>
    <w:rsid w:val="00EB2F60"/>
    <w:rsid w:val="00F23CC0"/>
    <w:rsid w:val="00F611B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_x0000_s1029"/>
      </o:rules>
    </o:shapelayout>
  </w:shapeDefaults>
  <w:decimalSymbol w:val=","/>
  <w:listSeparator w:val=";"/>
  <w14:docId w14:val="771BB104"/>
  <w15:docId w15:val="{0E59A07E-F685-4DA0-8786-B8363776F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73C"/>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53178"/>
    <w:pPr>
      <w:ind w:left="720"/>
      <w:contextualSpacing/>
    </w:pPr>
  </w:style>
  <w:style w:type="table" w:styleId="Grilledutableau">
    <w:name w:val="Table Grid"/>
    <w:basedOn w:val="TableauNormal"/>
    <w:uiPriority w:val="59"/>
    <w:rsid w:val="00785D3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edebulles">
    <w:name w:val="Balloon Text"/>
    <w:basedOn w:val="Normal"/>
    <w:link w:val="TextedebullesCar"/>
    <w:uiPriority w:val="99"/>
    <w:semiHidden/>
    <w:unhideWhenUsed/>
    <w:rsid w:val="00EB2F6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B2F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264</TotalTime>
  <Pages>3</Pages>
  <Words>730</Words>
  <Characters>4016</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ILHAM</dc:creator>
  <cp:keywords/>
  <dc:description/>
  <cp:lastModifiedBy>HP</cp:lastModifiedBy>
  <cp:revision>33</cp:revision>
  <cp:lastPrinted>2018-02-26T11:03:00Z</cp:lastPrinted>
  <dcterms:created xsi:type="dcterms:W3CDTF">2018-02-22T12:53:00Z</dcterms:created>
  <dcterms:modified xsi:type="dcterms:W3CDTF">2026-07-13T15:12:00Z</dcterms:modified>
</cp:coreProperties>
</file>